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2C7E" w:rsidRPr="00914DB5" w:rsidRDefault="00DD30DE">
      <w:pPr>
        <w:rPr>
          <w:rFonts w:ascii="David" w:hAnsi="David" w:cs="David"/>
          <w:rtl/>
        </w:rPr>
      </w:pPr>
      <w:bookmarkStart w:id="0" w:name="_GoBack"/>
      <w:bookmarkEnd w:id="0"/>
      <w:r w:rsidRPr="00914DB5">
        <w:rPr>
          <w:rFonts w:ascii="David" w:hAnsi="David" w:cs="David"/>
          <w:rtl/>
        </w:rPr>
        <w:t>מענה לשאלות הבהרה – שירותי ייעוץ בטכנולוגיות מחשוב – 5/2019</w:t>
      </w:r>
    </w:p>
    <w:p w:rsidR="00DD30DE" w:rsidRPr="00914DB5" w:rsidRDefault="00DD30DE">
      <w:pPr>
        <w:rPr>
          <w:rFonts w:ascii="David" w:hAnsi="David" w:cs="David"/>
          <w:rtl/>
        </w:rPr>
      </w:pPr>
    </w:p>
    <w:p w:rsidR="00DD30DE" w:rsidRPr="00914DB5" w:rsidRDefault="00DD30DE">
      <w:pPr>
        <w:rPr>
          <w:rFonts w:ascii="David" w:hAnsi="David" w:cs="David"/>
          <w:rtl/>
        </w:rPr>
      </w:pPr>
    </w:p>
    <w:tbl>
      <w:tblPr>
        <w:bidiVisual/>
        <w:tblW w:w="13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07"/>
        <w:gridCol w:w="1134"/>
        <w:gridCol w:w="992"/>
        <w:gridCol w:w="1417"/>
        <w:gridCol w:w="5242"/>
        <w:gridCol w:w="3684"/>
      </w:tblGrid>
      <w:tr w:rsidR="00DD30DE" w:rsidRPr="00914DB5" w:rsidTr="007C51A2">
        <w:trPr>
          <w:cantSplit/>
          <w:trHeight w:val="637"/>
          <w:tblHeader/>
          <w:jc w:val="center"/>
        </w:trPr>
        <w:tc>
          <w:tcPr>
            <w:tcW w:w="1407" w:type="dxa"/>
            <w:shd w:val="pct10" w:color="000000" w:fill="FFFFFF"/>
            <w:vAlign w:val="center"/>
          </w:tcPr>
          <w:p w:rsidR="00DD30DE" w:rsidRPr="00914DB5" w:rsidRDefault="00DD30DE" w:rsidP="00DD30DE">
            <w:pPr>
              <w:rPr>
                <w:rFonts w:ascii="David" w:hAnsi="David" w:cs="David"/>
                <w:b/>
                <w:bCs/>
              </w:rPr>
            </w:pPr>
            <w:r w:rsidRPr="00914DB5">
              <w:rPr>
                <w:rFonts w:ascii="David" w:hAnsi="David" w:cs="David"/>
                <w:b/>
                <w:bCs/>
                <w:rtl/>
              </w:rPr>
              <w:t>מס'</w:t>
            </w:r>
          </w:p>
        </w:tc>
        <w:tc>
          <w:tcPr>
            <w:tcW w:w="1134" w:type="dxa"/>
            <w:shd w:val="pct10" w:color="000000" w:fill="FFFFFF"/>
            <w:vAlign w:val="center"/>
          </w:tcPr>
          <w:p w:rsidR="00DD30DE" w:rsidRPr="00914DB5" w:rsidRDefault="00DD30DE" w:rsidP="00DD30DE">
            <w:pPr>
              <w:rPr>
                <w:rFonts w:ascii="David" w:hAnsi="David" w:cs="David"/>
                <w:b/>
                <w:bCs/>
                <w:rtl/>
              </w:rPr>
            </w:pPr>
            <w:r w:rsidRPr="00914DB5">
              <w:rPr>
                <w:rFonts w:ascii="David" w:hAnsi="David" w:cs="David"/>
                <w:b/>
                <w:bCs/>
                <w:rtl/>
              </w:rPr>
              <w:t>המסמך</w:t>
            </w:r>
          </w:p>
        </w:tc>
        <w:tc>
          <w:tcPr>
            <w:tcW w:w="992" w:type="dxa"/>
            <w:shd w:val="pct10" w:color="000000" w:fill="FFFFFF"/>
            <w:vAlign w:val="center"/>
          </w:tcPr>
          <w:p w:rsidR="00DD30DE" w:rsidRPr="00914DB5" w:rsidRDefault="00DD30DE" w:rsidP="00DD30DE">
            <w:pPr>
              <w:rPr>
                <w:rFonts w:ascii="David" w:hAnsi="David" w:cs="David"/>
                <w:b/>
                <w:bCs/>
              </w:rPr>
            </w:pPr>
            <w:r w:rsidRPr="00914DB5">
              <w:rPr>
                <w:rFonts w:ascii="David" w:hAnsi="David" w:cs="David"/>
                <w:b/>
                <w:bCs/>
                <w:rtl/>
              </w:rPr>
              <w:t xml:space="preserve">מספר הסעיף </w:t>
            </w:r>
          </w:p>
        </w:tc>
        <w:tc>
          <w:tcPr>
            <w:tcW w:w="1417" w:type="dxa"/>
            <w:shd w:val="pct10" w:color="000000" w:fill="FFFFFF"/>
            <w:vAlign w:val="center"/>
          </w:tcPr>
          <w:p w:rsidR="00DD30DE" w:rsidRPr="00914DB5" w:rsidRDefault="00DD30DE" w:rsidP="00DD30DE">
            <w:pPr>
              <w:rPr>
                <w:rFonts w:ascii="David" w:hAnsi="David" w:cs="David"/>
                <w:b/>
                <w:bCs/>
              </w:rPr>
            </w:pPr>
            <w:r w:rsidRPr="00914DB5">
              <w:rPr>
                <w:rFonts w:ascii="David" w:hAnsi="David" w:cs="David"/>
                <w:b/>
                <w:bCs/>
                <w:rtl/>
              </w:rPr>
              <w:t>ס"ק</w:t>
            </w:r>
          </w:p>
        </w:tc>
        <w:tc>
          <w:tcPr>
            <w:tcW w:w="5242" w:type="dxa"/>
            <w:shd w:val="pct10" w:color="000000" w:fill="FFFFFF"/>
            <w:vAlign w:val="center"/>
          </w:tcPr>
          <w:p w:rsidR="00DD30DE" w:rsidRPr="00914DB5" w:rsidRDefault="00DD30DE" w:rsidP="00DD30DE">
            <w:pPr>
              <w:rPr>
                <w:rFonts w:ascii="David" w:hAnsi="David" w:cs="David"/>
                <w:b/>
                <w:bCs/>
              </w:rPr>
            </w:pPr>
            <w:r w:rsidRPr="00914DB5">
              <w:rPr>
                <w:rFonts w:ascii="David" w:hAnsi="David" w:cs="David"/>
                <w:b/>
                <w:bCs/>
                <w:rtl/>
              </w:rPr>
              <w:t>השאלה</w:t>
            </w:r>
          </w:p>
        </w:tc>
        <w:tc>
          <w:tcPr>
            <w:tcW w:w="3684" w:type="dxa"/>
            <w:shd w:val="pct10" w:color="000000" w:fill="FFFFFF"/>
          </w:tcPr>
          <w:p w:rsidR="00DD30DE" w:rsidRPr="00914DB5" w:rsidRDefault="00DD30DE" w:rsidP="00DD30DE">
            <w:pPr>
              <w:rPr>
                <w:rFonts w:ascii="David" w:hAnsi="David" w:cs="David"/>
                <w:b/>
                <w:bCs/>
                <w:rtl/>
              </w:rPr>
            </w:pPr>
            <w:r w:rsidRPr="00914DB5">
              <w:rPr>
                <w:rFonts w:ascii="David" w:hAnsi="David" w:cs="David"/>
                <w:b/>
                <w:bCs/>
                <w:rtl/>
              </w:rPr>
              <w:t>התשובה</w:t>
            </w:r>
          </w:p>
        </w:tc>
      </w:tr>
      <w:tr w:rsidR="00206BFB" w:rsidRPr="00914DB5" w:rsidTr="007C51A2">
        <w:trPr>
          <w:cantSplit/>
          <w:trHeight w:val="515"/>
          <w:jc w:val="center"/>
        </w:trPr>
        <w:tc>
          <w:tcPr>
            <w:tcW w:w="1407" w:type="dxa"/>
            <w:vAlign w:val="center"/>
          </w:tcPr>
          <w:p w:rsidR="00206BFB" w:rsidRPr="00F2042F" w:rsidRDefault="00206BFB" w:rsidP="00F2042F">
            <w:pPr>
              <w:pStyle w:val="a3"/>
              <w:numPr>
                <w:ilvl w:val="0"/>
                <w:numId w:val="24"/>
              </w:numPr>
              <w:rPr>
                <w:rFonts w:ascii="David" w:hAnsi="David"/>
              </w:rPr>
            </w:pPr>
          </w:p>
        </w:tc>
        <w:tc>
          <w:tcPr>
            <w:tcW w:w="1134" w:type="dxa"/>
          </w:tcPr>
          <w:p w:rsidR="00206BFB" w:rsidRPr="00914DB5" w:rsidRDefault="00206BFB" w:rsidP="00206BFB">
            <w:pPr>
              <w:rPr>
                <w:rFonts w:ascii="David" w:hAnsi="David" w:cs="David"/>
              </w:rPr>
            </w:pPr>
            <w:r w:rsidRPr="00914DB5">
              <w:rPr>
                <w:rFonts w:ascii="David" w:hAnsi="David" w:cs="David"/>
                <w:rtl/>
              </w:rPr>
              <w:t>מכרז</w:t>
            </w:r>
          </w:p>
        </w:tc>
        <w:tc>
          <w:tcPr>
            <w:tcW w:w="992" w:type="dxa"/>
          </w:tcPr>
          <w:p w:rsidR="00206BFB" w:rsidRPr="00914DB5" w:rsidRDefault="00206BFB" w:rsidP="00206BFB">
            <w:pPr>
              <w:rPr>
                <w:rFonts w:ascii="David" w:hAnsi="David" w:cs="David"/>
              </w:rPr>
            </w:pPr>
            <w:r w:rsidRPr="00914DB5">
              <w:rPr>
                <w:rFonts w:ascii="David" w:hAnsi="David" w:cs="David"/>
                <w:rtl/>
              </w:rPr>
              <w:t>1.2</w:t>
            </w:r>
          </w:p>
        </w:tc>
        <w:tc>
          <w:tcPr>
            <w:tcW w:w="1417" w:type="dxa"/>
            <w:vAlign w:val="center"/>
          </w:tcPr>
          <w:p w:rsidR="00206BFB" w:rsidRPr="00914DB5" w:rsidRDefault="00206BFB" w:rsidP="00206BFB">
            <w:pPr>
              <w:rPr>
                <w:rFonts w:ascii="David" w:hAnsi="David" w:cs="David"/>
              </w:rPr>
            </w:pPr>
            <w:r w:rsidRPr="00914DB5">
              <w:rPr>
                <w:rFonts w:ascii="David" w:hAnsi="David" w:cs="David"/>
                <w:rtl/>
              </w:rPr>
              <w:t>1.2.6</w:t>
            </w:r>
          </w:p>
        </w:tc>
        <w:tc>
          <w:tcPr>
            <w:tcW w:w="5242" w:type="dxa"/>
          </w:tcPr>
          <w:p w:rsidR="00206BFB" w:rsidRPr="00914DB5" w:rsidRDefault="00206BFB" w:rsidP="00206BFB">
            <w:pPr>
              <w:rPr>
                <w:rFonts w:ascii="David" w:hAnsi="David" w:cs="David"/>
                <w:rtl/>
              </w:rPr>
            </w:pPr>
            <w:r w:rsidRPr="00914DB5">
              <w:rPr>
                <w:rFonts w:ascii="David" w:hAnsi="David" w:cs="David"/>
                <w:rtl/>
              </w:rPr>
              <w:t xml:space="preserve">תחומי הייעוץ הנדרשים על ידכם מתפרשים על פני קשת רחבה של נושאים שכל אחד מהם דורש מומחיות ייחודית בפני עצמה (" </w:t>
            </w:r>
            <w:r w:rsidRPr="00914DB5">
              <w:rPr>
                <w:rFonts w:ascii="David" w:hAnsi="David" w:cs="David"/>
                <w:b/>
                <w:bCs/>
                <w:rtl/>
              </w:rPr>
              <w:t>התמחויות בוטיק</w:t>
            </w:r>
            <w:r w:rsidRPr="00914DB5">
              <w:rPr>
                <w:rFonts w:ascii="David" w:hAnsi="David" w:cs="David"/>
                <w:rtl/>
              </w:rPr>
              <w:t xml:space="preserve">"). </w:t>
            </w:r>
          </w:p>
          <w:p w:rsidR="00206BFB" w:rsidRPr="00914DB5" w:rsidRDefault="00206BFB" w:rsidP="00206BFB">
            <w:pPr>
              <w:rPr>
                <w:rFonts w:ascii="David" w:hAnsi="David" w:cs="David"/>
                <w:rtl/>
              </w:rPr>
            </w:pPr>
            <w:r w:rsidRPr="00914DB5">
              <w:rPr>
                <w:rFonts w:ascii="David" w:hAnsi="David" w:cs="David"/>
                <w:rtl/>
              </w:rPr>
              <w:t xml:space="preserve">דע עקא, דרישתכם לקבלת </w:t>
            </w:r>
            <w:r w:rsidRPr="00914DB5">
              <w:rPr>
                <w:rFonts w:ascii="David" w:hAnsi="David" w:cs="David"/>
                <w:b/>
                <w:bCs/>
                <w:u w:val="single"/>
                <w:rtl/>
              </w:rPr>
              <w:t>כל</w:t>
            </w:r>
            <w:r w:rsidRPr="00914DB5">
              <w:rPr>
                <w:rFonts w:ascii="David" w:hAnsi="David" w:cs="David"/>
                <w:rtl/>
              </w:rPr>
              <w:t xml:space="preserve"> שירותי המומחים על ידי אותו מציע </w:t>
            </w:r>
            <w:r w:rsidRPr="00914DB5">
              <w:rPr>
                <w:rFonts w:ascii="David" w:hAnsi="David" w:cs="David"/>
                <w:u w:val="single"/>
                <w:rtl/>
              </w:rPr>
              <w:t>שגם סיפק</w:t>
            </w:r>
            <w:r w:rsidRPr="00914DB5">
              <w:rPr>
                <w:rFonts w:ascii="David" w:hAnsi="David" w:cs="David"/>
                <w:rtl/>
              </w:rPr>
              <w:t xml:space="preserve"> בעבר את </w:t>
            </w:r>
            <w:r w:rsidRPr="00914DB5">
              <w:rPr>
                <w:rFonts w:ascii="David" w:hAnsi="David" w:cs="David"/>
                <w:u w:val="single"/>
                <w:rtl/>
              </w:rPr>
              <w:t>כל</w:t>
            </w:r>
            <w:r w:rsidRPr="00914DB5">
              <w:rPr>
                <w:rFonts w:ascii="David" w:hAnsi="David" w:cs="David"/>
                <w:rtl/>
              </w:rPr>
              <w:t xml:space="preserve"> השירותים הנ"ל גם יחד ובהיקפים המפורטים בסעיף 5.4.2 אינה מציאותית. </w:t>
            </w:r>
          </w:p>
          <w:p w:rsidR="00206BFB" w:rsidRPr="00914DB5" w:rsidRDefault="00206BFB" w:rsidP="00206BFB">
            <w:pPr>
              <w:rPr>
                <w:rFonts w:ascii="David" w:hAnsi="David" w:cs="David"/>
                <w:u w:val="single"/>
                <w:rtl/>
              </w:rPr>
            </w:pPr>
            <w:r w:rsidRPr="00914DB5">
              <w:rPr>
                <w:rFonts w:ascii="David" w:hAnsi="David" w:cs="David"/>
                <w:rtl/>
              </w:rPr>
              <w:t>זאת, מאחר ושום גורם (</w:t>
            </w:r>
            <w:r w:rsidRPr="00914DB5">
              <w:rPr>
                <w:rFonts w:ascii="David" w:hAnsi="David" w:cs="David"/>
                <w:u w:val="single"/>
                <w:rtl/>
              </w:rPr>
              <w:t>שהוא בלתי תלוי לחלוטין בספקי חומרה ו/או תוכנה</w:t>
            </w:r>
            <w:r w:rsidRPr="00914DB5">
              <w:rPr>
                <w:rFonts w:ascii="David" w:hAnsi="David" w:cs="David"/>
                <w:rtl/>
              </w:rPr>
              <w:t xml:space="preserve"> שבשוק) אינו מסוגל לספק את כל שירותי המומחה </w:t>
            </w:r>
            <w:r w:rsidRPr="00914DB5">
              <w:rPr>
                <w:rFonts w:ascii="David" w:hAnsi="David" w:cs="David"/>
                <w:u w:val="single"/>
                <w:rtl/>
              </w:rPr>
              <w:t>הייחודיים</w:t>
            </w:r>
            <w:r w:rsidRPr="00914DB5">
              <w:rPr>
                <w:rFonts w:ascii="David" w:hAnsi="David" w:cs="David"/>
                <w:rtl/>
              </w:rPr>
              <w:t xml:space="preserve"> כולם גם יחד באמצעות עובדים </w:t>
            </w:r>
            <w:r w:rsidRPr="00914DB5">
              <w:rPr>
                <w:rFonts w:ascii="David" w:hAnsi="David" w:cs="David"/>
                <w:u w:val="single"/>
                <w:rtl/>
              </w:rPr>
              <w:t>המועסקים על ידו</w:t>
            </w:r>
            <w:r w:rsidRPr="00914DB5">
              <w:rPr>
                <w:rFonts w:ascii="David" w:hAnsi="David" w:cs="David"/>
                <w:rtl/>
              </w:rPr>
              <w:t xml:space="preserve"> באופן שוטף. </w:t>
            </w:r>
            <w:r w:rsidRPr="00914DB5">
              <w:rPr>
                <w:rFonts w:ascii="David" w:hAnsi="David" w:cs="David"/>
                <w:u w:val="single"/>
                <w:rtl/>
              </w:rPr>
              <w:t xml:space="preserve"> </w:t>
            </w:r>
          </w:p>
          <w:p w:rsidR="00206BFB" w:rsidRPr="00914DB5" w:rsidRDefault="00206BFB" w:rsidP="00206BFB">
            <w:pPr>
              <w:rPr>
                <w:rFonts w:ascii="David" w:hAnsi="David" w:cs="David"/>
                <w:rtl/>
              </w:rPr>
            </w:pPr>
            <w:r w:rsidRPr="00914DB5">
              <w:rPr>
                <w:rFonts w:ascii="David" w:hAnsi="David" w:cs="David"/>
                <w:u w:val="single"/>
                <w:rtl/>
              </w:rPr>
              <w:t>על כן נבקש כי נוסח הסעיף ישונה כדלהלן</w:t>
            </w:r>
            <w:r w:rsidRPr="00914DB5">
              <w:rPr>
                <w:rFonts w:ascii="David" w:hAnsi="David" w:cs="David"/>
                <w:rtl/>
              </w:rPr>
              <w:t>:</w:t>
            </w:r>
            <w:r w:rsidRPr="00914DB5">
              <w:rPr>
                <w:rFonts w:ascii="David" w:hAnsi="David" w:cs="David"/>
              </w:rPr>
              <w:t xml:space="preserve"> </w:t>
            </w:r>
            <w:r w:rsidRPr="00914DB5">
              <w:rPr>
                <w:rFonts w:ascii="David" w:hAnsi="David" w:cs="David"/>
                <w:rtl/>
              </w:rPr>
              <w:t xml:space="preserve"> </w:t>
            </w:r>
          </w:p>
          <w:p w:rsidR="00206BFB" w:rsidRPr="00914DB5" w:rsidRDefault="00206BFB" w:rsidP="00206BFB">
            <w:pPr>
              <w:rPr>
                <w:rFonts w:ascii="David" w:hAnsi="David" w:cs="David"/>
                <w:b/>
                <w:bCs/>
              </w:rPr>
            </w:pPr>
            <w:r w:rsidRPr="00914DB5">
              <w:rPr>
                <w:rFonts w:ascii="David" w:hAnsi="David" w:cs="David"/>
                <w:rtl/>
              </w:rPr>
              <w:t xml:space="preserve"> </w:t>
            </w:r>
            <w:r w:rsidRPr="00914DB5">
              <w:rPr>
                <w:rFonts w:ascii="David" w:hAnsi="David" w:cs="David"/>
                <w:b/>
                <w:bCs/>
                <w:rtl/>
              </w:rPr>
              <w:t>" מציע אשר יבחר להגיש הצעה למכרז זה, יכלול בה את כל קטגוריות  הייעוץ בהן בחר להתמודד (ואין חובה להציע ייעוץ עבור כל הקטגוריות)"   (מספר הזוכים לכל קטגוריה יקבע על ידי המזמין).</w:t>
            </w:r>
          </w:p>
          <w:p w:rsidR="00206BFB" w:rsidRPr="00914DB5" w:rsidRDefault="00206BFB" w:rsidP="00206BFB">
            <w:pPr>
              <w:rPr>
                <w:rFonts w:ascii="David" w:hAnsi="David" w:cs="David"/>
              </w:rPr>
            </w:pPr>
            <w:r w:rsidRPr="00914DB5">
              <w:rPr>
                <w:rFonts w:ascii="David" w:hAnsi="David" w:cs="David"/>
                <w:rtl/>
              </w:rPr>
              <w:t xml:space="preserve">כך תעמוד לרשותכם האפשרות לבחור את מיטב היועצים כל אחד בתחומו ובאופן שהדבר ישרת את צרכיכם </w:t>
            </w:r>
            <w:r w:rsidRPr="00914DB5">
              <w:rPr>
                <w:rFonts w:ascii="David" w:hAnsi="David" w:cs="David"/>
                <w:b/>
                <w:bCs/>
                <w:u w:val="single"/>
                <w:rtl/>
              </w:rPr>
              <w:t>המקצועיים</w:t>
            </w:r>
            <w:r w:rsidRPr="00914DB5">
              <w:rPr>
                <w:rFonts w:ascii="David" w:hAnsi="David" w:cs="David"/>
                <w:rtl/>
              </w:rPr>
              <w:t xml:space="preserve"> (וממילא גם העסקיים) ובאופן המיטבי ביותר.</w:t>
            </w:r>
          </w:p>
        </w:tc>
        <w:tc>
          <w:tcPr>
            <w:tcW w:w="3684" w:type="dxa"/>
          </w:tcPr>
          <w:p w:rsidR="00206BFB" w:rsidRPr="00D52ADD" w:rsidRDefault="00206BFB" w:rsidP="00206BFB">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tcPr>
          <w:p w:rsidR="00206BFB" w:rsidRPr="00914DB5" w:rsidRDefault="00206BFB" w:rsidP="00206BFB">
            <w:pPr>
              <w:rPr>
                <w:rFonts w:ascii="David" w:hAnsi="David" w:cs="David"/>
                <w:rtl/>
              </w:rPr>
            </w:pPr>
            <w:r w:rsidRPr="00914DB5">
              <w:rPr>
                <w:rFonts w:ascii="David" w:hAnsi="David" w:cs="David"/>
                <w:rtl/>
              </w:rPr>
              <w:t>מכרז</w:t>
            </w:r>
          </w:p>
        </w:tc>
        <w:tc>
          <w:tcPr>
            <w:tcW w:w="992" w:type="dxa"/>
          </w:tcPr>
          <w:p w:rsidR="00206BFB" w:rsidRPr="00914DB5" w:rsidRDefault="00206BFB" w:rsidP="00206BFB">
            <w:pPr>
              <w:rPr>
                <w:rFonts w:ascii="David" w:hAnsi="David" w:cs="David"/>
                <w:rtl/>
              </w:rPr>
            </w:pPr>
            <w:r w:rsidRPr="00914DB5">
              <w:rPr>
                <w:rFonts w:ascii="David" w:hAnsi="David" w:cs="David"/>
                <w:rtl/>
              </w:rPr>
              <w:t>3</w:t>
            </w:r>
          </w:p>
        </w:tc>
        <w:tc>
          <w:tcPr>
            <w:tcW w:w="1417" w:type="dxa"/>
            <w:vAlign w:val="center"/>
          </w:tcPr>
          <w:p w:rsidR="00206BFB" w:rsidRPr="00914DB5" w:rsidRDefault="00206BFB" w:rsidP="00206BFB">
            <w:pPr>
              <w:rPr>
                <w:rFonts w:ascii="David" w:hAnsi="David" w:cs="David"/>
                <w:rtl/>
              </w:rPr>
            </w:pPr>
            <w:r w:rsidRPr="00914DB5">
              <w:rPr>
                <w:rFonts w:ascii="David" w:hAnsi="David" w:cs="David"/>
                <w:rtl/>
              </w:rPr>
              <w:t>מועד הגשה</w:t>
            </w:r>
          </w:p>
        </w:tc>
        <w:tc>
          <w:tcPr>
            <w:tcW w:w="5242" w:type="dxa"/>
          </w:tcPr>
          <w:p w:rsidR="00206BFB" w:rsidRPr="00914DB5" w:rsidRDefault="00206BFB" w:rsidP="00206BFB">
            <w:pPr>
              <w:rPr>
                <w:rFonts w:ascii="David" w:hAnsi="David" w:cs="David"/>
                <w:rtl/>
              </w:rPr>
            </w:pPr>
            <w:r w:rsidRPr="00914DB5">
              <w:rPr>
                <w:rFonts w:ascii="David" w:hAnsi="David" w:cs="David"/>
                <w:rtl/>
              </w:rPr>
              <w:t xml:space="preserve">הגשת ההצעה תלויה בתשובות ההבהרה שלכם.   לאור מועד המענה לשאלות ההבהרה -  27.8 - נבקש כי תדחו את המועד האחרון להגשת ההצעות </w:t>
            </w:r>
            <w:r w:rsidRPr="00914DB5">
              <w:rPr>
                <w:rFonts w:ascii="David" w:hAnsi="David" w:cs="David"/>
                <w:b/>
                <w:bCs/>
                <w:u w:val="single"/>
                <w:rtl/>
              </w:rPr>
              <w:t>לתאריך 19.9.19</w:t>
            </w:r>
            <w:r w:rsidRPr="00914DB5">
              <w:rPr>
                <w:rFonts w:ascii="David" w:hAnsi="David" w:cs="David"/>
                <w:rtl/>
              </w:rPr>
              <w:t xml:space="preserve"> . זאת, ע"מ לאפשר הכנת הצעה בהתאם. </w:t>
            </w:r>
          </w:p>
        </w:tc>
        <w:tc>
          <w:tcPr>
            <w:tcW w:w="3684" w:type="dxa"/>
          </w:tcPr>
          <w:p w:rsidR="00206BFB" w:rsidRPr="00D52ADD" w:rsidRDefault="00206BFB" w:rsidP="00206BFB">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tcPr>
          <w:p w:rsidR="00206BFB" w:rsidRPr="00914DB5" w:rsidRDefault="00206BFB" w:rsidP="00206BFB">
            <w:pPr>
              <w:rPr>
                <w:rFonts w:ascii="David" w:hAnsi="David" w:cs="David"/>
                <w:rtl/>
              </w:rPr>
            </w:pPr>
            <w:r w:rsidRPr="00914DB5">
              <w:rPr>
                <w:rFonts w:ascii="David" w:hAnsi="David" w:cs="David"/>
                <w:rtl/>
              </w:rPr>
              <w:t>מכרז</w:t>
            </w:r>
          </w:p>
        </w:tc>
        <w:tc>
          <w:tcPr>
            <w:tcW w:w="992" w:type="dxa"/>
          </w:tcPr>
          <w:p w:rsidR="00206BFB" w:rsidRPr="00914DB5" w:rsidRDefault="00206BFB" w:rsidP="00206BFB">
            <w:pPr>
              <w:rPr>
                <w:rFonts w:ascii="David" w:hAnsi="David" w:cs="David"/>
                <w:rtl/>
              </w:rPr>
            </w:pPr>
            <w:r w:rsidRPr="00914DB5">
              <w:rPr>
                <w:rFonts w:ascii="David" w:hAnsi="David" w:cs="David"/>
                <w:rtl/>
              </w:rPr>
              <w:t>5.4.1</w:t>
            </w:r>
          </w:p>
        </w:tc>
        <w:tc>
          <w:tcPr>
            <w:tcW w:w="1417" w:type="dxa"/>
            <w:vAlign w:val="center"/>
          </w:tcPr>
          <w:p w:rsidR="00206BFB" w:rsidRPr="00914DB5" w:rsidRDefault="00206BFB" w:rsidP="00206BFB">
            <w:pPr>
              <w:rPr>
                <w:rFonts w:ascii="David" w:hAnsi="David" w:cs="David"/>
                <w:rtl/>
              </w:rPr>
            </w:pPr>
          </w:p>
        </w:tc>
        <w:tc>
          <w:tcPr>
            <w:tcW w:w="5242" w:type="dxa"/>
          </w:tcPr>
          <w:p w:rsidR="00206BFB" w:rsidRPr="00914DB5" w:rsidRDefault="00206BFB" w:rsidP="00206BFB">
            <w:pPr>
              <w:rPr>
                <w:rFonts w:ascii="David" w:hAnsi="David" w:cs="David"/>
                <w:rtl/>
              </w:rPr>
            </w:pPr>
            <w:r w:rsidRPr="00914DB5">
              <w:rPr>
                <w:rFonts w:ascii="David" w:hAnsi="David" w:cs="David"/>
                <w:u w:val="single"/>
                <w:rtl/>
              </w:rPr>
              <w:t xml:space="preserve">נבקש לשנות את הסעיף כדלהלן, כך </w:t>
            </w:r>
            <w:r w:rsidRPr="00914DB5">
              <w:rPr>
                <w:rFonts w:ascii="David" w:hAnsi="David" w:cs="David"/>
                <w:b/>
                <w:bCs/>
                <w:u w:val="single"/>
                <w:rtl/>
              </w:rPr>
              <w:t>שיתווספו</w:t>
            </w:r>
            <w:r w:rsidRPr="00914DB5">
              <w:rPr>
                <w:rFonts w:ascii="David" w:hAnsi="David" w:cs="David"/>
                <w:u w:val="single"/>
                <w:rtl/>
              </w:rPr>
              <w:t xml:space="preserve"> המלים המודגשות</w:t>
            </w:r>
            <w:r w:rsidRPr="00914DB5">
              <w:rPr>
                <w:rFonts w:ascii="David" w:hAnsi="David" w:cs="David"/>
                <w:rtl/>
              </w:rPr>
              <w:t>:</w:t>
            </w:r>
          </w:p>
          <w:p w:rsidR="00206BFB" w:rsidRPr="00914DB5" w:rsidRDefault="00206BFB" w:rsidP="00206BFB">
            <w:pPr>
              <w:rPr>
                <w:rFonts w:ascii="David" w:hAnsi="David" w:cs="David"/>
                <w:rtl/>
              </w:rPr>
            </w:pPr>
            <w:r w:rsidRPr="00914DB5">
              <w:rPr>
                <w:rFonts w:ascii="David" w:hAnsi="David" w:cs="David"/>
                <w:rtl/>
              </w:rPr>
              <w:t xml:space="preserve">המציע אינו עוסק, באופן ישיר או עקיף, בשיווק או מכירה של מוצרי תוכנה או חומרה מכל סוג  </w:t>
            </w:r>
            <w:r w:rsidRPr="00914DB5">
              <w:rPr>
                <w:rFonts w:ascii="David" w:hAnsi="David" w:cs="David"/>
                <w:b/>
                <w:bCs/>
                <w:rtl/>
              </w:rPr>
              <w:t>תוצרת יצרנים ו/או ספקים המשווקים מוצרי תוכנה ו/או חומרה לרשות המסים ו/או ששיווקו לה בעבר ו/או שישווקו לה בעתיד</w:t>
            </w:r>
            <w:r w:rsidRPr="00914DB5">
              <w:rPr>
                <w:rFonts w:ascii="David" w:hAnsi="David" w:cs="David"/>
                <w:rtl/>
              </w:rPr>
              <w:t>.</w:t>
            </w:r>
          </w:p>
        </w:tc>
        <w:tc>
          <w:tcPr>
            <w:tcW w:w="3684" w:type="dxa"/>
          </w:tcPr>
          <w:p w:rsidR="001C5D40" w:rsidRPr="00D52ADD" w:rsidRDefault="007C51A2" w:rsidP="00127183">
            <w:pPr>
              <w:rPr>
                <w:rFonts w:ascii="David" w:hAnsi="David" w:cs="David"/>
                <w:rtl/>
              </w:rPr>
            </w:pPr>
            <w:r>
              <w:rPr>
                <w:rFonts w:ascii="David" w:hAnsi="David" w:cs="David" w:hint="cs"/>
                <w:rtl/>
              </w:rPr>
              <w:t>ללא שינוי במסמכי המכרז</w:t>
            </w:r>
            <w:r w:rsidR="001C5D40">
              <w:rPr>
                <w:rFonts w:ascii="David" w:hAnsi="David" w:cs="David" w:hint="cs"/>
                <w:rtl/>
              </w:rPr>
              <w:t xml:space="preserve"> </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tcPr>
          <w:p w:rsidR="00206BFB" w:rsidRPr="00914DB5" w:rsidRDefault="00206BFB" w:rsidP="00206BFB">
            <w:pPr>
              <w:rPr>
                <w:rFonts w:ascii="David" w:hAnsi="David" w:cs="David"/>
              </w:rPr>
            </w:pPr>
            <w:r w:rsidRPr="00914DB5">
              <w:rPr>
                <w:rFonts w:ascii="David" w:hAnsi="David" w:cs="David"/>
                <w:rtl/>
              </w:rPr>
              <w:t>מכרז</w:t>
            </w:r>
          </w:p>
        </w:tc>
        <w:tc>
          <w:tcPr>
            <w:tcW w:w="992" w:type="dxa"/>
          </w:tcPr>
          <w:p w:rsidR="00206BFB" w:rsidRPr="00914DB5" w:rsidRDefault="00206BFB" w:rsidP="00206BFB">
            <w:pPr>
              <w:rPr>
                <w:rFonts w:ascii="David" w:hAnsi="David" w:cs="David"/>
              </w:rPr>
            </w:pPr>
            <w:r w:rsidRPr="00914DB5">
              <w:rPr>
                <w:rFonts w:ascii="David" w:hAnsi="David" w:cs="David"/>
                <w:rtl/>
              </w:rPr>
              <w:t>5.4.2</w:t>
            </w:r>
          </w:p>
        </w:tc>
        <w:tc>
          <w:tcPr>
            <w:tcW w:w="1417" w:type="dxa"/>
            <w:vAlign w:val="center"/>
          </w:tcPr>
          <w:p w:rsidR="00206BFB" w:rsidRPr="00914DB5" w:rsidRDefault="00206BFB" w:rsidP="00206BFB">
            <w:pPr>
              <w:rPr>
                <w:rFonts w:ascii="David" w:hAnsi="David" w:cs="David"/>
              </w:rPr>
            </w:pPr>
          </w:p>
        </w:tc>
        <w:tc>
          <w:tcPr>
            <w:tcW w:w="5242" w:type="dxa"/>
          </w:tcPr>
          <w:p w:rsidR="00206BFB" w:rsidRPr="00914DB5" w:rsidRDefault="00206BFB" w:rsidP="00206BFB">
            <w:pPr>
              <w:rPr>
                <w:rFonts w:ascii="David" w:hAnsi="David" w:cs="David"/>
                <w:vanish/>
                <w:u w:val="single"/>
                <w:rtl/>
              </w:rPr>
            </w:pPr>
            <w:r w:rsidRPr="00914DB5">
              <w:rPr>
                <w:rFonts w:ascii="David" w:hAnsi="David" w:cs="David"/>
                <w:u w:val="single"/>
                <w:rtl/>
              </w:rPr>
              <w:t>נבקש כי נוסח הסעיף ישונה כדלהלן</w:t>
            </w:r>
            <w:r w:rsidRPr="00914DB5">
              <w:rPr>
                <w:rFonts w:ascii="David" w:hAnsi="David" w:cs="David"/>
                <w:rtl/>
              </w:rPr>
              <w:t xml:space="preserve">:  </w:t>
            </w:r>
            <w:bookmarkStart w:id="1" w:name="_Ref536365083"/>
            <w:r w:rsidRPr="00914DB5">
              <w:rPr>
                <w:rFonts w:ascii="David" w:hAnsi="David" w:cs="David"/>
                <w:rtl/>
              </w:rPr>
              <w:t xml:space="preserve">המציע נתן שירותי ייעוץ בין השנים 2015-2018, בהיקף שעות שנתי שלא יפחת מ-700 שעות בכל שנה </w:t>
            </w:r>
            <w:r w:rsidRPr="00914DB5">
              <w:rPr>
                <w:rFonts w:ascii="David" w:hAnsi="David" w:cs="David"/>
                <w:b/>
                <w:bCs/>
                <w:u w:val="single"/>
                <w:rtl/>
              </w:rPr>
              <w:t>בכל אחד</w:t>
            </w:r>
            <w:r w:rsidRPr="00914DB5">
              <w:rPr>
                <w:rFonts w:ascii="David" w:hAnsi="David" w:cs="David"/>
                <w:rtl/>
              </w:rPr>
              <w:t xml:space="preserve"> מן התחומים בהם בחר להתמודד: </w:t>
            </w:r>
            <w:bookmarkEnd w:id="1"/>
            <w:r w:rsidRPr="00914DB5">
              <w:rPr>
                <w:rFonts w:ascii="David" w:hAnsi="David" w:cs="David"/>
                <w:rtl/>
              </w:rPr>
              <w:t xml:space="preserve">תשתיות </w:t>
            </w:r>
            <w:r w:rsidRPr="00914DB5">
              <w:rPr>
                <w:rFonts w:ascii="David" w:hAnsi="David" w:cs="David"/>
              </w:rPr>
              <w:t>IT</w:t>
            </w:r>
            <w:r w:rsidRPr="00914DB5">
              <w:rPr>
                <w:rFonts w:ascii="David" w:hAnsi="David" w:cs="David"/>
                <w:rtl/>
              </w:rPr>
              <w:t xml:space="preserve">  , </w:t>
            </w:r>
          </w:p>
          <w:p w:rsidR="00206BFB" w:rsidRPr="00914DB5" w:rsidRDefault="00206BFB" w:rsidP="00206BFB">
            <w:pPr>
              <w:rPr>
                <w:rFonts w:ascii="David" w:hAnsi="David" w:cs="David"/>
              </w:rPr>
            </w:pPr>
            <w:r w:rsidRPr="00914DB5">
              <w:rPr>
                <w:rFonts w:ascii="David" w:hAnsi="David" w:cs="David"/>
                <w:u w:val="single"/>
                <w:rtl/>
              </w:rPr>
              <w:t>או</w:t>
            </w:r>
            <w:r w:rsidRPr="00914DB5">
              <w:rPr>
                <w:rFonts w:ascii="David" w:hAnsi="David" w:cs="David"/>
                <w:rtl/>
              </w:rPr>
              <w:t xml:space="preserve"> בסיסי נתונים </w:t>
            </w:r>
            <w:r w:rsidRPr="00914DB5">
              <w:rPr>
                <w:rFonts w:ascii="David" w:hAnsi="David" w:cs="David"/>
                <w:u w:val="single"/>
                <w:rtl/>
              </w:rPr>
              <w:t>או</w:t>
            </w:r>
            <w:r w:rsidRPr="00914DB5">
              <w:rPr>
                <w:rFonts w:ascii="David" w:hAnsi="David" w:cs="David"/>
                <w:rtl/>
              </w:rPr>
              <w:t xml:space="preserve"> סביבות פיתוח (</w:t>
            </w:r>
            <w:r w:rsidRPr="00914DB5">
              <w:rPr>
                <w:rFonts w:ascii="David" w:hAnsi="David" w:cs="David"/>
                <w:u w:val="single"/>
                <w:rtl/>
              </w:rPr>
              <w:t>כל תחום בפני עצמו</w:t>
            </w:r>
            <w:r w:rsidRPr="00914DB5">
              <w:rPr>
                <w:rFonts w:ascii="David" w:hAnsi="David" w:cs="David"/>
                <w:rtl/>
              </w:rPr>
              <w:t>).</w:t>
            </w:r>
          </w:p>
        </w:tc>
        <w:tc>
          <w:tcPr>
            <w:tcW w:w="3684" w:type="dxa"/>
          </w:tcPr>
          <w:p w:rsidR="00206BFB" w:rsidRPr="00D52ADD" w:rsidRDefault="00206BFB" w:rsidP="00206BFB">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rPr>
                <w:rFonts w:ascii="David" w:hAnsi="David" w:cs="David"/>
                <w:rtl/>
              </w:rPr>
            </w:pPr>
            <w:r w:rsidRPr="00914DB5">
              <w:rPr>
                <w:rFonts w:ascii="David" w:hAnsi="David" w:cs="David"/>
                <w:rtl/>
              </w:rPr>
              <w:t>מכרז</w:t>
            </w:r>
          </w:p>
        </w:tc>
        <w:tc>
          <w:tcPr>
            <w:tcW w:w="992" w:type="dxa"/>
          </w:tcPr>
          <w:p w:rsidR="00206BFB" w:rsidRPr="00914DB5" w:rsidRDefault="00206BFB" w:rsidP="00206BFB">
            <w:pPr>
              <w:rPr>
                <w:rFonts w:ascii="David" w:hAnsi="David" w:cs="David"/>
                <w:rtl/>
              </w:rPr>
            </w:pPr>
            <w:r w:rsidRPr="00914DB5">
              <w:rPr>
                <w:rFonts w:ascii="David" w:hAnsi="David" w:cs="David"/>
                <w:rtl/>
              </w:rPr>
              <w:t>6.7</w:t>
            </w:r>
          </w:p>
        </w:tc>
        <w:tc>
          <w:tcPr>
            <w:tcW w:w="1417" w:type="dxa"/>
            <w:vAlign w:val="center"/>
          </w:tcPr>
          <w:p w:rsidR="00206BFB" w:rsidRPr="00914DB5" w:rsidRDefault="00206BFB" w:rsidP="00206BFB">
            <w:pPr>
              <w:rPr>
                <w:rFonts w:ascii="David" w:hAnsi="David" w:cs="David"/>
              </w:rPr>
            </w:pPr>
          </w:p>
        </w:tc>
        <w:tc>
          <w:tcPr>
            <w:tcW w:w="5242" w:type="dxa"/>
          </w:tcPr>
          <w:p w:rsidR="00206BFB" w:rsidRPr="00914DB5" w:rsidRDefault="00206BFB" w:rsidP="00206BFB">
            <w:pPr>
              <w:rPr>
                <w:rFonts w:ascii="David" w:hAnsi="David" w:cs="David"/>
                <w:rtl/>
              </w:rPr>
            </w:pPr>
            <w:r w:rsidRPr="00914DB5">
              <w:rPr>
                <w:rFonts w:ascii="David" w:hAnsi="David" w:cs="David"/>
                <w:rtl/>
              </w:rPr>
              <w:t xml:space="preserve">נבקש כי תאפשרו שילוב של קבלני משנה גם </w:t>
            </w:r>
            <w:r w:rsidRPr="00914DB5">
              <w:rPr>
                <w:rFonts w:ascii="David" w:hAnsi="David" w:cs="David"/>
                <w:u w:val="single"/>
                <w:rtl/>
              </w:rPr>
              <w:t>בהגשת</w:t>
            </w:r>
            <w:r w:rsidRPr="00914DB5">
              <w:rPr>
                <w:rFonts w:ascii="David" w:hAnsi="David" w:cs="David"/>
                <w:rtl/>
              </w:rPr>
              <w:t xml:space="preserve"> ההצעה ולא רק לאחר זכיה.</w:t>
            </w:r>
          </w:p>
          <w:p w:rsidR="00206BFB" w:rsidRPr="00914DB5" w:rsidRDefault="00206BFB" w:rsidP="00206BFB">
            <w:pPr>
              <w:rPr>
                <w:rFonts w:ascii="David" w:hAnsi="David" w:cs="David"/>
                <w:rtl/>
              </w:rPr>
            </w:pPr>
            <w:r w:rsidRPr="00914DB5">
              <w:rPr>
                <w:rFonts w:ascii="David" w:hAnsi="David" w:cs="David"/>
                <w:rtl/>
              </w:rPr>
              <w:t>(</w:t>
            </w:r>
            <w:r w:rsidRPr="00914DB5">
              <w:rPr>
                <w:rFonts w:ascii="David" w:hAnsi="David" w:cs="David"/>
                <w:u w:val="single"/>
                <w:rtl/>
              </w:rPr>
              <w:t>נימוק</w:t>
            </w:r>
            <w:r w:rsidRPr="00914DB5">
              <w:rPr>
                <w:rFonts w:ascii="David" w:hAnsi="David" w:cs="David"/>
                <w:rtl/>
              </w:rPr>
              <w:t xml:space="preserve">: לא ברורה הלוגיקה בהצבת דרישת סף </w:t>
            </w:r>
            <w:r w:rsidRPr="00914DB5">
              <w:rPr>
                <w:rFonts w:ascii="David" w:hAnsi="David" w:cs="David"/>
                <w:u w:val="single"/>
                <w:rtl/>
              </w:rPr>
              <w:t xml:space="preserve">שבמועד ההגשה, </w:t>
            </w:r>
            <w:r w:rsidRPr="00914DB5">
              <w:rPr>
                <w:rFonts w:ascii="David" w:hAnsi="David" w:cs="David"/>
                <w:rtl/>
              </w:rPr>
              <w:t xml:space="preserve"> ההצעה תתבסס </w:t>
            </w:r>
            <w:r w:rsidRPr="00914DB5">
              <w:rPr>
                <w:rFonts w:ascii="David" w:hAnsi="David" w:cs="David"/>
                <w:u w:val="single"/>
                <w:rtl/>
              </w:rPr>
              <w:t>רק</w:t>
            </w:r>
            <w:r w:rsidRPr="00914DB5">
              <w:rPr>
                <w:rFonts w:ascii="David" w:hAnsi="David" w:cs="David"/>
                <w:rtl/>
              </w:rPr>
              <w:t xml:space="preserve"> על עובדי המציע ואילו </w:t>
            </w:r>
            <w:r w:rsidRPr="00914DB5">
              <w:rPr>
                <w:rFonts w:ascii="David" w:hAnsi="David" w:cs="David"/>
                <w:u w:val="single"/>
                <w:rtl/>
              </w:rPr>
              <w:t>לאחר זכיה</w:t>
            </w:r>
            <w:r w:rsidRPr="00914DB5">
              <w:rPr>
                <w:rFonts w:ascii="David" w:hAnsi="David" w:cs="David"/>
                <w:rtl/>
              </w:rPr>
              <w:t xml:space="preserve"> היא יכולה להתבסס גם על קבלני משנה. כך יוצא שבאורח פרדוקסלי השיקולים שעשויים להביא לזכיית הצעה לא יבואו לידי ביטוי בעת מתן השירות).</w:t>
            </w:r>
          </w:p>
        </w:tc>
        <w:tc>
          <w:tcPr>
            <w:tcW w:w="3684" w:type="dxa"/>
          </w:tcPr>
          <w:p w:rsidR="00A66EB8" w:rsidRDefault="00127183" w:rsidP="00127183">
            <w:pPr>
              <w:rPr>
                <w:rFonts w:ascii="David" w:hAnsi="David" w:cs="David"/>
                <w:rtl/>
              </w:rPr>
            </w:pPr>
            <w:r>
              <w:rPr>
                <w:rFonts w:ascii="David" w:hAnsi="David" w:cs="David" w:hint="cs"/>
                <w:rtl/>
              </w:rPr>
              <w:t xml:space="preserve">הבקשה נדחית, יחד עם זאת בהצגת ניסיון המציע ניתן יהיה לצרף ניסיון קודם של יועצים עצמאיים (המכונים "פרילנסרים") שעבדו/עובדים עם המציע. </w:t>
            </w:r>
          </w:p>
          <w:p w:rsidR="00206BFB" w:rsidRPr="00D52ADD" w:rsidRDefault="00A66EB8" w:rsidP="00127183">
            <w:pPr>
              <w:rPr>
                <w:rFonts w:ascii="David" w:hAnsi="David" w:cs="David"/>
                <w:rtl/>
              </w:rPr>
            </w:pPr>
            <w:r>
              <w:rPr>
                <w:rFonts w:ascii="David" w:hAnsi="David" w:cs="David" w:hint="cs"/>
                <w:rtl/>
              </w:rPr>
              <w:t>מובהר כי לצורך הגשת הצעות למכרז זה, יועצים עצמאיים לא יחשבו קבלני משנה.</w:t>
            </w:r>
            <w:r w:rsidR="00127183">
              <w:rPr>
                <w:rFonts w:ascii="David" w:hAnsi="David" w:cs="David" w:hint="cs"/>
                <w:rtl/>
              </w:rPr>
              <w:t xml:space="preserve"> </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rPr>
                <w:rFonts w:ascii="David" w:hAnsi="David" w:cs="David"/>
                <w:rtl/>
              </w:rPr>
            </w:pPr>
            <w:r w:rsidRPr="00914DB5">
              <w:rPr>
                <w:rFonts w:ascii="David" w:hAnsi="David" w:cs="David"/>
                <w:rtl/>
              </w:rPr>
              <w:t>הסכם</w:t>
            </w:r>
          </w:p>
        </w:tc>
        <w:tc>
          <w:tcPr>
            <w:tcW w:w="992" w:type="dxa"/>
          </w:tcPr>
          <w:p w:rsidR="00206BFB" w:rsidRPr="00914DB5" w:rsidRDefault="00206BFB" w:rsidP="00206BFB">
            <w:pPr>
              <w:rPr>
                <w:rFonts w:ascii="David" w:hAnsi="David" w:cs="David"/>
                <w:rtl/>
              </w:rPr>
            </w:pPr>
            <w:r w:rsidRPr="00914DB5">
              <w:rPr>
                <w:rFonts w:ascii="David" w:hAnsi="David" w:cs="David"/>
                <w:rtl/>
              </w:rPr>
              <w:t>5.6</w:t>
            </w:r>
          </w:p>
        </w:tc>
        <w:tc>
          <w:tcPr>
            <w:tcW w:w="1417" w:type="dxa"/>
            <w:vAlign w:val="center"/>
          </w:tcPr>
          <w:p w:rsidR="00206BFB" w:rsidRPr="00914DB5" w:rsidRDefault="00206BFB" w:rsidP="00206BFB">
            <w:pPr>
              <w:rPr>
                <w:rFonts w:ascii="David" w:hAnsi="David" w:cs="David"/>
                <w:rtl/>
              </w:rPr>
            </w:pPr>
          </w:p>
        </w:tc>
        <w:tc>
          <w:tcPr>
            <w:tcW w:w="5242" w:type="dxa"/>
          </w:tcPr>
          <w:p w:rsidR="00206BFB" w:rsidRPr="00914DB5" w:rsidRDefault="00206BFB" w:rsidP="00206BFB">
            <w:pPr>
              <w:rPr>
                <w:rFonts w:ascii="David" w:hAnsi="David" w:cs="David"/>
              </w:rPr>
            </w:pPr>
            <w:r w:rsidRPr="00914DB5">
              <w:rPr>
                <w:rFonts w:ascii="David" w:hAnsi="David" w:cs="David"/>
                <w:u w:val="single"/>
                <w:rtl/>
              </w:rPr>
              <w:t>נבקש לשנות את נוסח הסעיף כדלהלן</w:t>
            </w:r>
            <w:r w:rsidRPr="00914DB5">
              <w:rPr>
                <w:rFonts w:ascii="David" w:hAnsi="David" w:cs="David"/>
                <w:rtl/>
              </w:rPr>
              <w:t>:</w:t>
            </w:r>
            <w:r w:rsidRPr="00914DB5">
              <w:rPr>
                <w:rFonts w:ascii="David" w:hAnsi="David" w:cs="David"/>
              </w:rPr>
              <w:t xml:space="preserve"> </w:t>
            </w:r>
          </w:p>
          <w:p w:rsidR="00206BFB" w:rsidRPr="00914DB5" w:rsidRDefault="00206BFB" w:rsidP="00206BFB">
            <w:pPr>
              <w:rPr>
                <w:rFonts w:ascii="David" w:hAnsi="David" w:cs="David"/>
                <w:rtl/>
              </w:rPr>
            </w:pPr>
            <w:r w:rsidRPr="00914DB5">
              <w:rPr>
                <w:rFonts w:ascii="David" w:hAnsi="David" w:cs="David"/>
                <w:b/>
                <w:bCs/>
                <w:rtl/>
              </w:rPr>
              <w:t>מוסכם בין הצדדים כי כל תוצר מוגמר שבגינה שילמה רשות המיסים לספק מעניק לרשות המסים זכויות שימוש נצחיות ובלתי מוגבלות בו ומבלי שהדבר יפגע בזכויות השימוש של הספק בתוצרים אלה</w:t>
            </w:r>
            <w:r w:rsidRPr="00914DB5">
              <w:rPr>
                <w:rFonts w:ascii="David" w:hAnsi="David" w:cs="David"/>
                <w:rtl/>
              </w:rPr>
              <w:t xml:space="preserve"> </w:t>
            </w:r>
            <w:r w:rsidRPr="00914DB5">
              <w:rPr>
                <w:rFonts w:ascii="David" w:hAnsi="David" w:cs="David"/>
                <w:rtl/>
              </w:rPr>
              <w:br/>
              <w:t>(</w:t>
            </w:r>
            <w:r w:rsidRPr="00914DB5">
              <w:rPr>
                <w:rFonts w:ascii="David" w:hAnsi="David" w:cs="David"/>
                <w:u w:val="single"/>
                <w:rtl/>
              </w:rPr>
              <w:t>נימוק</w:t>
            </w:r>
            <w:r w:rsidRPr="00914DB5">
              <w:rPr>
                <w:rFonts w:ascii="David" w:hAnsi="David" w:cs="David"/>
                <w:rtl/>
              </w:rPr>
              <w:t>: במהלך ההתקשרות, המציע מעמיד לשימושכם "ארגז כלים ומתודולוגיות" עליו הוא עמל לאורך שנים המשמשים אותו גם במתן שירות לארגונים אחרים ואין כל הגיון להגביל את חופש עיסוקו).</w:t>
            </w:r>
            <w:r w:rsidRPr="00914DB5" w:rsidDel="00E45048">
              <w:rPr>
                <w:rFonts w:ascii="David" w:hAnsi="David" w:cs="David"/>
                <w:rtl/>
              </w:rPr>
              <w:t xml:space="preserve"> </w:t>
            </w:r>
          </w:p>
        </w:tc>
        <w:tc>
          <w:tcPr>
            <w:tcW w:w="3684" w:type="dxa"/>
          </w:tcPr>
          <w:p w:rsidR="00206BFB" w:rsidRDefault="00206BFB" w:rsidP="00206BFB">
            <w:pPr>
              <w:rPr>
                <w:rFonts w:ascii="David" w:hAnsi="David" w:cs="David"/>
                <w:rtl/>
              </w:rPr>
            </w:pPr>
            <w:r>
              <w:rPr>
                <w:rFonts w:ascii="David" w:hAnsi="David" w:cs="David" w:hint="cs"/>
                <w:u w:val="single"/>
                <w:rtl/>
              </w:rPr>
              <w:t>סעיף 5.6 ישונה ובמקום האמור יבוא הנוסח הבא:</w:t>
            </w:r>
          </w:p>
          <w:p w:rsidR="00206BFB" w:rsidRPr="001E47D9" w:rsidRDefault="00206BFB" w:rsidP="00206BFB">
            <w:pPr>
              <w:rPr>
                <w:rFonts w:ascii="David" w:hAnsi="David" w:cs="David"/>
                <w:rtl/>
              </w:rPr>
            </w:pPr>
            <w:r>
              <w:rPr>
                <w:rFonts w:ascii="David" w:hAnsi="David" w:cs="David" w:hint="cs"/>
                <w:rtl/>
              </w:rPr>
              <w:t>מוסכם בין הצדדים כי כל תוצר מוגמר שבגינו שילמה רשות המסים לספק, יעניק לרשות זכויות שימוש בלתי מוגבלות.</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rPr>
                <w:rFonts w:ascii="David" w:hAnsi="David" w:cs="David"/>
                <w:rtl/>
              </w:rPr>
            </w:pPr>
            <w:r w:rsidRPr="00914DB5">
              <w:rPr>
                <w:rFonts w:ascii="David" w:hAnsi="David" w:cs="David"/>
                <w:rtl/>
              </w:rPr>
              <w:t>הסכם</w:t>
            </w:r>
          </w:p>
        </w:tc>
        <w:tc>
          <w:tcPr>
            <w:tcW w:w="992" w:type="dxa"/>
          </w:tcPr>
          <w:p w:rsidR="00206BFB" w:rsidRPr="00914DB5" w:rsidRDefault="00206BFB" w:rsidP="00206BFB">
            <w:pPr>
              <w:rPr>
                <w:rFonts w:ascii="David" w:hAnsi="David" w:cs="David"/>
                <w:rtl/>
              </w:rPr>
            </w:pPr>
            <w:r w:rsidRPr="00914DB5">
              <w:rPr>
                <w:rFonts w:ascii="David" w:hAnsi="David" w:cs="David"/>
                <w:rtl/>
              </w:rPr>
              <w:t>9</w:t>
            </w:r>
          </w:p>
        </w:tc>
        <w:tc>
          <w:tcPr>
            <w:tcW w:w="1417" w:type="dxa"/>
            <w:vAlign w:val="center"/>
          </w:tcPr>
          <w:p w:rsidR="00206BFB" w:rsidRPr="00914DB5" w:rsidRDefault="00206BFB" w:rsidP="00206BFB">
            <w:pPr>
              <w:rPr>
                <w:rFonts w:ascii="David" w:hAnsi="David" w:cs="David"/>
                <w:rtl/>
              </w:rPr>
            </w:pPr>
            <w:r w:rsidRPr="00914DB5">
              <w:rPr>
                <w:rFonts w:ascii="David" w:hAnsi="David" w:cs="David"/>
                <w:rtl/>
              </w:rPr>
              <w:t>9.2</w:t>
            </w:r>
          </w:p>
        </w:tc>
        <w:tc>
          <w:tcPr>
            <w:tcW w:w="5242" w:type="dxa"/>
          </w:tcPr>
          <w:p w:rsidR="00206BFB" w:rsidRPr="00914DB5" w:rsidRDefault="00206BFB" w:rsidP="00206BFB">
            <w:pPr>
              <w:rPr>
                <w:rFonts w:ascii="David" w:hAnsi="David" w:cs="David"/>
                <w:rtl/>
              </w:rPr>
            </w:pPr>
            <w:r w:rsidRPr="00914DB5">
              <w:rPr>
                <w:rFonts w:ascii="David" w:hAnsi="David" w:cs="David"/>
                <w:rtl/>
              </w:rPr>
              <w:t xml:space="preserve">סעיף 9.2 </w:t>
            </w:r>
            <w:r w:rsidRPr="00914DB5">
              <w:rPr>
                <w:rFonts w:ascii="David" w:hAnsi="David" w:cs="David"/>
                <w:u w:val="single"/>
                <w:rtl/>
              </w:rPr>
              <w:t xml:space="preserve">בהסכם </w:t>
            </w:r>
            <w:r w:rsidRPr="00914DB5">
              <w:rPr>
                <w:rFonts w:ascii="David" w:hAnsi="David" w:cs="David"/>
                <w:rtl/>
              </w:rPr>
              <w:t>(המצורף למסמכי המכרז), מציין במפורש כי מספר הערבויות שיש להגיש הוא כמספר הקטגוריות בהן בחר המציע להתמודד. דהיינו:</w:t>
            </w:r>
          </w:p>
          <w:p w:rsidR="00206BFB" w:rsidRPr="00914DB5" w:rsidRDefault="00206BFB" w:rsidP="00206BFB">
            <w:pPr>
              <w:numPr>
                <w:ilvl w:val="0"/>
                <w:numId w:val="2"/>
              </w:numPr>
              <w:rPr>
                <w:rFonts w:ascii="David" w:hAnsi="David" w:cs="David"/>
              </w:rPr>
            </w:pPr>
            <w:r w:rsidRPr="00914DB5">
              <w:rPr>
                <w:rFonts w:ascii="David" w:hAnsi="David" w:cs="David"/>
                <w:rtl/>
              </w:rPr>
              <w:t xml:space="preserve"> הסעיף מאשר שיש אפשרות ליותר מזוכה יחיד. </w:t>
            </w:r>
          </w:p>
          <w:p w:rsidR="00206BFB" w:rsidRPr="00914DB5" w:rsidRDefault="00206BFB" w:rsidP="00206BFB">
            <w:pPr>
              <w:numPr>
                <w:ilvl w:val="0"/>
                <w:numId w:val="2"/>
              </w:numPr>
              <w:rPr>
                <w:rFonts w:ascii="David" w:hAnsi="David" w:cs="David"/>
                <w:rtl/>
              </w:rPr>
            </w:pPr>
            <w:r w:rsidRPr="00914DB5">
              <w:rPr>
                <w:rFonts w:ascii="David" w:hAnsi="David" w:cs="David"/>
                <w:rtl/>
              </w:rPr>
              <w:t>הסעיף מאשר שניתן להגיש הצעה רק לחלק מהקטגוריות.</w:t>
            </w:r>
          </w:p>
          <w:p w:rsidR="00206BFB" w:rsidRPr="00914DB5" w:rsidRDefault="00206BFB" w:rsidP="00206BFB">
            <w:pPr>
              <w:rPr>
                <w:rFonts w:ascii="David" w:hAnsi="David" w:cs="David"/>
                <w:rtl/>
              </w:rPr>
            </w:pPr>
          </w:p>
          <w:p w:rsidR="00206BFB" w:rsidRPr="00914DB5" w:rsidRDefault="00206BFB" w:rsidP="00206BFB">
            <w:pPr>
              <w:rPr>
                <w:rFonts w:ascii="David" w:hAnsi="David" w:cs="David"/>
                <w:rtl/>
              </w:rPr>
            </w:pPr>
            <w:r w:rsidRPr="00914DB5">
              <w:rPr>
                <w:rFonts w:ascii="David" w:hAnsi="David" w:cs="David"/>
                <w:rtl/>
              </w:rPr>
              <w:t xml:space="preserve">דבר זה עומד בסתירה לאמור בסעיף 1.2.6 ועוד. </w:t>
            </w:r>
          </w:p>
          <w:p w:rsidR="00206BFB" w:rsidRPr="00914DB5" w:rsidRDefault="00206BFB" w:rsidP="00206BFB">
            <w:pPr>
              <w:rPr>
                <w:rFonts w:ascii="David" w:hAnsi="David" w:cs="David"/>
                <w:rtl/>
              </w:rPr>
            </w:pPr>
            <w:r w:rsidRPr="00914DB5">
              <w:rPr>
                <w:rFonts w:ascii="David" w:hAnsi="David" w:cs="David"/>
                <w:rtl/>
              </w:rPr>
              <w:t>לאור האמור בסעיף זה בהסכם, אנו מבינים כי אכן ניתן להציע ולהתמודד בחלק מהקטגוריות (או יותר)</w:t>
            </w:r>
            <w:r w:rsidRPr="00914DB5">
              <w:rPr>
                <w:rFonts w:ascii="David" w:hAnsi="David" w:cs="David"/>
              </w:rPr>
              <w:t xml:space="preserve"> </w:t>
            </w:r>
            <w:r w:rsidRPr="00914DB5">
              <w:rPr>
                <w:rFonts w:ascii="David" w:hAnsi="David" w:cs="David"/>
                <w:rtl/>
              </w:rPr>
              <w:t xml:space="preserve"> ומספר הערבויות שיש להגיש הוא בהתאם למספר הקטגוריות בהן זכתה ההצעה.</w:t>
            </w:r>
          </w:p>
          <w:p w:rsidR="00206BFB" w:rsidRPr="00914DB5" w:rsidRDefault="00206BFB" w:rsidP="00206BFB">
            <w:pPr>
              <w:rPr>
                <w:rFonts w:ascii="David" w:hAnsi="David" w:cs="David"/>
                <w:u w:val="single"/>
                <w:rtl/>
              </w:rPr>
            </w:pPr>
            <w:r w:rsidRPr="00914DB5">
              <w:rPr>
                <w:rFonts w:ascii="David" w:hAnsi="David" w:cs="David"/>
                <w:u w:val="single"/>
                <w:rtl/>
              </w:rPr>
              <w:t>נא אשרו.</w:t>
            </w:r>
          </w:p>
        </w:tc>
        <w:tc>
          <w:tcPr>
            <w:tcW w:w="3684" w:type="dxa"/>
          </w:tcPr>
          <w:p w:rsidR="00206BFB" w:rsidRPr="00914DB5" w:rsidRDefault="00206BFB" w:rsidP="00206BFB">
            <w:pPr>
              <w:rPr>
                <w:rFonts w:ascii="David" w:hAnsi="David" w:cs="David"/>
                <w:rtl/>
              </w:rPr>
            </w:pPr>
            <w:r w:rsidRPr="00206BFB">
              <w:rPr>
                <w:rFonts w:ascii="David" w:hAnsi="David" w:cs="David" w:hint="cs"/>
                <w:rtl/>
              </w:rPr>
              <w:t xml:space="preserve">נפלה טעות סופר במסמכי המכרז </w:t>
            </w:r>
            <w:r w:rsidRPr="00206BFB">
              <w:rPr>
                <w:rFonts w:ascii="David" w:hAnsi="David" w:cs="David"/>
                <w:rtl/>
              </w:rPr>
              <w:t>–</w:t>
            </w:r>
            <w:r w:rsidRPr="00206BFB">
              <w:rPr>
                <w:rFonts w:ascii="David" w:hAnsi="David" w:cs="David" w:hint="cs"/>
                <w:rtl/>
              </w:rPr>
              <w:t xml:space="preserve"> סעיף 9.2 להסכם </w:t>
            </w:r>
            <w:r w:rsidRPr="00206BFB">
              <w:rPr>
                <w:rFonts w:ascii="David" w:hAnsi="David" w:cs="David" w:hint="cs"/>
                <w:b/>
                <w:bCs/>
                <w:u w:val="single"/>
                <w:rtl/>
              </w:rPr>
              <w:t>מבוטל</w:t>
            </w:r>
            <w:r w:rsidRPr="00206BFB">
              <w:rPr>
                <w:rFonts w:ascii="David" w:hAnsi="David" w:cs="David" w:hint="cs"/>
                <w:rtl/>
              </w:rPr>
              <w:t>.</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rPr>
                <w:rFonts w:ascii="David" w:hAnsi="David" w:cs="David"/>
                <w:rtl/>
              </w:rPr>
            </w:pPr>
            <w:r w:rsidRPr="00914DB5">
              <w:rPr>
                <w:rFonts w:ascii="David" w:hAnsi="David" w:cs="David"/>
                <w:rtl/>
              </w:rPr>
              <w:t>נספח י"ב</w:t>
            </w:r>
          </w:p>
        </w:tc>
        <w:tc>
          <w:tcPr>
            <w:tcW w:w="992" w:type="dxa"/>
          </w:tcPr>
          <w:p w:rsidR="00206BFB" w:rsidRPr="00914DB5" w:rsidRDefault="00206BFB" w:rsidP="00206BFB">
            <w:pPr>
              <w:rPr>
                <w:rFonts w:ascii="David" w:hAnsi="David" w:cs="David"/>
                <w:rtl/>
              </w:rPr>
            </w:pPr>
            <w:r w:rsidRPr="00914DB5">
              <w:rPr>
                <w:rFonts w:ascii="David" w:hAnsi="David" w:cs="David"/>
                <w:rtl/>
              </w:rPr>
              <w:t>3</w:t>
            </w:r>
          </w:p>
        </w:tc>
        <w:tc>
          <w:tcPr>
            <w:tcW w:w="1417" w:type="dxa"/>
            <w:vAlign w:val="center"/>
          </w:tcPr>
          <w:p w:rsidR="00206BFB" w:rsidRPr="00914DB5" w:rsidRDefault="00206BFB" w:rsidP="00206BFB">
            <w:pPr>
              <w:rPr>
                <w:rFonts w:ascii="David" w:hAnsi="David" w:cs="David"/>
                <w:rtl/>
              </w:rPr>
            </w:pPr>
            <w:r w:rsidRPr="00914DB5">
              <w:rPr>
                <w:rFonts w:ascii="David" w:hAnsi="David" w:cs="David"/>
                <w:rtl/>
              </w:rPr>
              <w:t>ג</w:t>
            </w:r>
          </w:p>
        </w:tc>
        <w:tc>
          <w:tcPr>
            <w:tcW w:w="5242" w:type="dxa"/>
          </w:tcPr>
          <w:p w:rsidR="00206BFB" w:rsidRPr="00914DB5" w:rsidRDefault="00206BFB" w:rsidP="00206BFB">
            <w:pPr>
              <w:rPr>
                <w:rFonts w:ascii="David" w:hAnsi="David" w:cs="David"/>
                <w:rtl/>
              </w:rPr>
            </w:pPr>
            <w:r w:rsidRPr="00914DB5">
              <w:rPr>
                <w:rFonts w:ascii="David" w:hAnsi="David" w:cs="David"/>
                <w:u w:val="single"/>
                <w:rtl/>
              </w:rPr>
              <w:t>נוסח מקורי</w:t>
            </w:r>
            <w:r w:rsidRPr="00914DB5">
              <w:rPr>
                <w:rFonts w:ascii="David" w:hAnsi="David" w:cs="David"/>
                <w:rtl/>
              </w:rPr>
              <w:t>:</w:t>
            </w:r>
            <w:r w:rsidRPr="00914DB5">
              <w:rPr>
                <w:rFonts w:ascii="David" w:hAnsi="David" w:cs="David"/>
              </w:rPr>
              <w:t xml:space="preserve"> </w:t>
            </w:r>
            <w:r w:rsidRPr="00914DB5">
              <w:rPr>
                <w:rFonts w:ascii="David" w:hAnsi="David" w:cs="David"/>
                <w:rtl/>
              </w:rPr>
              <w:t xml:space="preserve">העובד/ספק המשנה לא יספקו את השירות נשוא הסכם ההתקשרות </w:t>
            </w:r>
          </w:p>
          <w:p w:rsidR="00206BFB" w:rsidRPr="00914DB5" w:rsidRDefault="00206BFB" w:rsidP="00206BFB">
            <w:pPr>
              <w:rPr>
                <w:rFonts w:ascii="David" w:hAnsi="David" w:cs="David"/>
                <w:rtl/>
              </w:rPr>
            </w:pPr>
            <w:r w:rsidRPr="00914DB5">
              <w:rPr>
                <w:rFonts w:ascii="David" w:hAnsi="David" w:cs="David"/>
                <w:rtl/>
              </w:rPr>
              <w:t>לגורמים אחרים....</w:t>
            </w:r>
          </w:p>
          <w:p w:rsidR="00206BFB" w:rsidRPr="00914DB5" w:rsidRDefault="00427FA7" w:rsidP="00206BFB">
            <w:pPr>
              <w:rPr>
                <w:rFonts w:ascii="David" w:hAnsi="David" w:cs="David"/>
                <w:b/>
                <w:bCs/>
                <w:rtl/>
              </w:rPr>
            </w:pPr>
            <w:r>
              <w:rPr>
                <w:rFonts w:ascii="David" w:hAnsi="David" w:cs="David" w:hint="cs"/>
                <w:rtl/>
              </w:rPr>
              <w:t xml:space="preserve">1. </w:t>
            </w:r>
            <w:r w:rsidR="00206BFB" w:rsidRPr="00914DB5">
              <w:rPr>
                <w:rFonts w:ascii="David" w:hAnsi="David" w:cs="David"/>
                <w:rtl/>
              </w:rPr>
              <w:t xml:space="preserve">נבקש </w:t>
            </w:r>
            <w:r w:rsidR="00206BFB" w:rsidRPr="00914DB5">
              <w:rPr>
                <w:rFonts w:ascii="David" w:hAnsi="David" w:cs="David"/>
                <w:u w:val="single"/>
                <w:rtl/>
              </w:rPr>
              <w:t>שבמקום המלים</w:t>
            </w:r>
            <w:r w:rsidR="00206BFB" w:rsidRPr="00914DB5">
              <w:rPr>
                <w:rFonts w:ascii="David" w:hAnsi="David" w:cs="David"/>
                <w:rtl/>
              </w:rPr>
              <w:t xml:space="preserve"> : ....</w:t>
            </w:r>
            <w:r w:rsidR="00206BFB" w:rsidRPr="00914DB5">
              <w:rPr>
                <w:rFonts w:ascii="David" w:hAnsi="David" w:cs="David"/>
                <w:b/>
                <w:bCs/>
                <w:rtl/>
              </w:rPr>
              <w:t>לגורמים אחרים</w:t>
            </w:r>
          </w:p>
          <w:p w:rsidR="00206BFB" w:rsidRPr="00914DB5" w:rsidRDefault="00427FA7" w:rsidP="00206BFB">
            <w:pPr>
              <w:rPr>
                <w:rFonts w:ascii="David" w:hAnsi="David" w:cs="David"/>
                <w:rtl/>
              </w:rPr>
            </w:pPr>
            <w:r>
              <w:rPr>
                <w:rFonts w:ascii="David" w:hAnsi="David" w:cs="David" w:hint="cs"/>
                <w:u w:val="single"/>
                <w:rtl/>
              </w:rPr>
              <w:t xml:space="preserve">2. </w:t>
            </w:r>
            <w:r w:rsidR="00206BFB" w:rsidRPr="00914DB5">
              <w:rPr>
                <w:rFonts w:ascii="David" w:hAnsi="David" w:cs="David"/>
                <w:u w:val="single"/>
                <w:rtl/>
              </w:rPr>
              <w:t>יבואו המלים</w:t>
            </w:r>
            <w:r w:rsidR="00206BFB" w:rsidRPr="00914DB5">
              <w:rPr>
                <w:rFonts w:ascii="David" w:hAnsi="David" w:cs="David"/>
                <w:b/>
                <w:bCs/>
                <w:rtl/>
              </w:rPr>
              <w:t>:</w:t>
            </w:r>
            <w:r w:rsidR="00206BFB" w:rsidRPr="00914DB5">
              <w:rPr>
                <w:rFonts w:ascii="David" w:hAnsi="David" w:cs="David"/>
                <w:b/>
                <w:bCs/>
              </w:rPr>
              <w:t xml:space="preserve"> </w:t>
            </w:r>
            <w:r w:rsidR="00206BFB" w:rsidRPr="00914DB5">
              <w:rPr>
                <w:rFonts w:ascii="David" w:hAnsi="David" w:cs="David"/>
                <w:b/>
                <w:bCs/>
                <w:rtl/>
              </w:rPr>
              <w:t xml:space="preserve"> לכל צד שלישי</w:t>
            </w:r>
            <w:r w:rsidR="00206BFB" w:rsidRPr="00914DB5">
              <w:rPr>
                <w:rFonts w:ascii="David" w:hAnsi="David" w:cs="David"/>
                <w:rtl/>
              </w:rPr>
              <w:t xml:space="preserve"> , </w:t>
            </w:r>
            <w:r w:rsidR="00206BFB" w:rsidRPr="00914DB5">
              <w:rPr>
                <w:rFonts w:ascii="David" w:hAnsi="David" w:cs="David"/>
                <w:b/>
                <w:bCs/>
                <w:rtl/>
              </w:rPr>
              <w:t>אשר מתן השירותים עבורו עלול ליצור חשש לניגוד עניינים ביחס למתן השירותים עבור המזמין</w:t>
            </w:r>
          </w:p>
          <w:p w:rsidR="00206BFB" w:rsidRPr="00914DB5" w:rsidRDefault="00206BFB" w:rsidP="00206BFB">
            <w:pPr>
              <w:rPr>
                <w:rFonts w:ascii="David" w:hAnsi="David" w:cs="David"/>
                <w:rtl/>
              </w:rPr>
            </w:pPr>
          </w:p>
          <w:p w:rsidR="00206BFB" w:rsidRPr="00914DB5" w:rsidRDefault="00206BFB" w:rsidP="00206BFB">
            <w:pPr>
              <w:rPr>
                <w:rFonts w:ascii="David" w:hAnsi="David" w:cs="David"/>
                <w:rtl/>
              </w:rPr>
            </w:pPr>
            <w:r w:rsidRPr="00914DB5">
              <w:rPr>
                <w:rFonts w:ascii="David" w:hAnsi="David" w:cs="David"/>
                <w:u w:val="single"/>
                <w:rtl/>
              </w:rPr>
              <w:t>ובמקום המלים</w:t>
            </w:r>
            <w:r w:rsidRPr="00914DB5">
              <w:rPr>
                <w:rFonts w:ascii="David" w:hAnsi="David" w:cs="David"/>
                <w:rtl/>
              </w:rPr>
              <w:t xml:space="preserve"> : למשך שלושה חודשים מתום מתן השירותים ע"י היועץ/צים למזמין מכל סיבה שהיא</w:t>
            </w:r>
          </w:p>
          <w:p w:rsidR="00206BFB" w:rsidRPr="00914DB5" w:rsidRDefault="00206BFB" w:rsidP="00206BFB">
            <w:pPr>
              <w:rPr>
                <w:rFonts w:ascii="David" w:hAnsi="David" w:cs="David"/>
                <w:rtl/>
              </w:rPr>
            </w:pPr>
            <w:r w:rsidRPr="00914DB5">
              <w:rPr>
                <w:rFonts w:ascii="David" w:hAnsi="David" w:cs="David"/>
                <w:u w:val="single"/>
                <w:rtl/>
              </w:rPr>
              <w:t>יבואו המלים</w:t>
            </w:r>
            <w:r w:rsidRPr="00914DB5">
              <w:rPr>
                <w:rFonts w:ascii="David" w:hAnsi="David" w:cs="David"/>
                <w:rtl/>
              </w:rPr>
              <w:t>:</w:t>
            </w:r>
            <w:r w:rsidRPr="00914DB5">
              <w:rPr>
                <w:rFonts w:ascii="David" w:hAnsi="David" w:cs="David"/>
              </w:rPr>
              <w:t xml:space="preserve">  </w:t>
            </w:r>
            <w:r w:rsidRPr="00914DB5">
              <w:rPr>
                <w:rFonts w:ascii="David" w:hAnsi="David" w:cs="David"/>
                <w:rtl/>
              </w:rPr>
              <w:t xml:space="preserve">עד תום מתן השירותים ע"י היועץ/צים למזמין מכל סיבה שהיא. </w:t>
            </w:r>
          </w:p>
        </w:tc>
        <w:tc>
          <w:tcPr>
            <w:tcW w:w="3684" w:type="dxa"/>
          </w:tcPr>
          <w:p w:rsidR="00206BFB" w:rsidRDefault="00427FA7" w:rsidP="00206BFB">
            <w:pPr>
              <w:rPr>
                <w:rFonts w:ascii="David" w:hAnsi="David" w:cs="David"/>
                <w:rtl/>
              </w:rPr>
            </w:pPr>
            <w:r>
              <w:rPr>
                <w:rFonts w:ascii="David" w:hAnsi="David" w:cs="David" w:hint="cs"/>
                <w:rtl/>
              </w:rPr>
              <w:t xml:space="preserve">הבקשה מתקבלת בחלקה: </w:t>
            </w:r>
          </w:p>
          <w:p w:rsidR="00427FA7" w:rsidRPr="00427FA7" w:rsidRDefault="00427FA7" w:rsidP="00427FA7">
            <w:pPr>
              <w:pStyle w:val="a3"/>
              <w:numPr>
                <w:ilvl w:val="1"/>
                <w:numId w:val="24"/>
              </w:numPr>
              <w:tabs>
                <w:tab w:val="clear" w:pos="1440"/>
                <w:tab w:val="num" w:pos="874"/>
              </w:tabs>
              <w:ind w:hanging="1416"/>
              <w:rPr>
                <w:rFonts w:ascii="David" w:hAnsi="David"/>
                <w:rtl/>
              </w:rPr>
            </w:pPr>
            <w:r>
              <w:rPr>
                <w:rFonts w:ascii="David" w:hAnsi="David" w:hint="cs"/>
                <w:rtl/>
              </w:rPr>
              <w:t>הבקשה נדחית</w:t>
            </w:r>
          </w:p>
          <w:p w:rsidR="00427FA7" w:rsidRDefault="00427FA7" w:rsidP="00427FA7">
            <w:pPr>
              <w:tabs>
                <w:tab w:val="num" w:pos="874"/>
              </w:tabs>
              <w:ind w:left="1440" w:hanging="1416"/>
              <w:rPr>
                <w:rFonts w:ascii="David" w:hAnsi="David" w:cs="David"/>
                <w:rtl/>
              </w:rPr>
            </w:pPr>
          </w:p>
          <w:p w:rsidR="00427FA7" w:rsidRPr="00427FA7" w:rsidRDefault="00427FA7" w:rsidP="00427FA7">
            <w:pPr>
              <w:pStyle w:val="a3"/>
              <w:numPr>
                <w:ilvl w:val="1"/>
                <w:numId w:val="24"/>
              </w:numPr>
              <w:tabs>
                <w:tab w:val="clear" w:pos="1440"/>
                <w:tab w:val="num" w:pos="874"/>
              </w:tabs>
              <w:ind w:hanging="1416"/>
              <w:rPr>
                <w:rFonts w:ascii="David" w:hAnsi="David"/>
              </w:rPr>
            </w:pPr>
            <w:r w:rsidRPr="00427FA7">
              <w:rPr>
                <w:rFonts w:ascii="David" w:hAnsi="David" w:hint="cs"/>
                <w:rtl/>
              </w:rPr>
              <w:t>המילים הבאות בסעיף זה ימחקו :" סעיף זה יישאר בתוקף למשך שלושה חודשים מתום מתן השירותים ע"י היועץ/צים למזמין מכל סיבה שהיא"</w:t>
            </w:r>
          </w:p>
          <w:p w:rsidR="00427FA7" w:rsidRPr="00427FA7" w:rsidRDefault="00427FA7" w:rsidP="00206BFB">
            <w:pPr>
              <w:rPr>
                <w:rFonts w:ascii="David" w:hAnsi="David" w:cs="David"/>
                <w:rtl/>
              </w:rPr>
            </w:pP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rPr>
                <w:rFonts w:ascii="David" w:hAnsi="David" w:cs="David"/>
                <w:rtl/>
              </w:rPr>
            </w:pPr>
            <w:r w:rsidRPr="00914DB5">
              <w:rPr>
                <w:rFonts w:ascii="David" w:hAnsi="David" w:cs="David"/>
                <w:rtl/>
              </w:rPr>
              <w:t>נספח</w:t>
            </w:r>
          </w:p>
          <w:p w:rsidR="00206BFB" w:rsidRPr="00914DB5" w:rsidRDefault="00206BFB" w:rsidP="00206BFB">
            <w:pPr>
              <w:rPr>
                <w:rFonts w:ascii="David" w:hAnsi="David" w:cs="David"/>
                <w:rtl/>
              </w:rPr>
            </w:pPr>
            <w:r w:rsidRPr="00914DB5">
              <w:rPr>
                <w:rFonts w:ascii="David" w:hAnsi="David" w:cs="David"/>
                <w:rtl/>
              </w:rPr>
              <w:t>י"ב</w:t>
            </w:r>
          </w:p>
        </w:tc>
        <w:tc>
          <w:tcPr>
            <w:tcW w:w="992" w:type="dxa"/>
          </w:tcPr>
          <w:p w:rsidR="00206BFB" w:rsidRPr="00914DB5" w:rsidRDefault="00206BFB" w:rsidP="00206BFB">
            <w:pPr>
              <w:rPr>
                <w:rFonts w:ascii="David" w:hAnsi="David" w:cs="David"/>
                <w:rtl/>
              </w:rPr>
            </w:pPr>
            <w:r w:rsidRPr="00914DB5">
              <w:rPr>
                <w:rFonts w:ascii="David" w:hAnsi="David" w:cs="David"/>
                <w:rtl/>
              </w:rPr>
              <w:t>3</w:t>
            </w:r>
          </w:p>
        </w:tc>
        <w:tc>
          <w:tcPr>
            <w:tcW w:w="1417" w:type="dxa"/>
            <w:vAlign w:val="center"/>
          </w:tcPr>
          <w:p w:rsidR="00206BFB" w:rsidRPr="00914DB5" w:rsidRDefault="00206BFB" w:rsidP="00206BFB">
            <w:pPr>
              <w:rPr>
                <w:rFonts w:ascii="David" w:hAnsi="David" w:cs="David"/>
                <w:rtl/>
              </w:rPr>
            </w:pPr>
            <w:r w:rsidRPr="00914DB5">
              <w:rPr>
                <w:rFonts w:ascii="David" w:hAnsi="David" w:cs="David"/>
                <w:rtl/>
              </w:rPr>
              <w:t>ז</w:t>
            </w:r>
          </w:p>
        </w:tc>
        <w:tc>
          <w:tcPr>
            <w:tcW w:w="5242" w:type="dxa"/>
          </w:tcPr>
          <w:p w:rsidR="00206BFB" w:rsidRPr="00914DB5" w:rsidRDefault="00206BFB" w:rsidP="00206BFB">
            <w:pPr>
              <w:rPr>
                <w:rFonts w:ascii="David" w:hAnsi="David" w:cs="David"/>
                <w:rtl/>
              </w:rPr>
            </w:pPr>
            <w:r w:rsidRPr="00914DB5">
              <w:rPr>
                <w:rFonts w:ascii="David" w:hAnsi="David" w:cs="David"/>
                <w:u w:val="single"/>
                <w:rtl/>
              </w:rPr>
              <w:t>נבקש לשנות את הסעיף כדלהלן, כך שיתווספו המלים המודגשות</w:t>
            </w:r>
            <w:r w:rsidRPr="00914DB5">
              <w:rPr>
                <w:rFonts w:ascii="David" w:hAnsi="David" w:cs="David"/>
                <w:rtl/>
              </w:rPr>
              <w:t xml:space="preserve">: </w:t>
            </w:r>
          </w:p>
          <w:p w:rsidR="00206BFB" w:rsidRPr="00914DB5" w:rsidRDefault="00206BFB" w:rsidP="00206BFB">
            <w:pPr>
              <w:rPr>
                <w:rFonts w:ascii="David" w:hAnsi="David" w:cs="David"/>
                <w:rtl/>
              </w:rPr>
            </w:pPr>
            <w:r w:rsidRPr="00914DB5">
              <w:rPr>
                <w:rFonts w:ascii="David" w:hAnsi="David" w:cs="David"/>
                <w:rtl/>
              </w:rPr>
              <w:t xml:space="preserve">אני מצהיר כי המציע אינו עוסק, באופן ישיר או עקיף, בשיווק או מכירה של מוצרי תוכנה או חומרה מכל סוג </w:t>
            </w:r>
            <w:r w:rsidRPr="00914DB5">
              <w:rPr>
                <w:rFonts w:ascii="David" w:hAnsi="David" w:cs="David"/>
                <w:b/>
                <w:bCs/>
                <w:rtl/>
              </w:rPr>
              <w:t>תוצרת יצרנים ו/או ספקים המשווקים מוצרי תוכנה ו/או חומרה לרשות המסים ו/או ששיווקו לה בעבר ו/או שישווקו לה בעתיד</w:t>
            </w:r>
            <w:r w:rsidRPr="00914DB5">
              <w:rPr>
                <w:rFonts w:ascii="David" w:hAnsi="David" w:cs="David"/>
                <w:rtl/>
              </w:rPr>
              <w:t>.</w:t>
            </w:r>
          </w:p>
        </w:tc>
        <w:tc>
          <w:tcPr>
            <w:tcW w:w="3684" w:type="dxa"/>
          </w:tcPr>
          <w:p w:rsidR="00206BFB" w:rsidRPr="00C46E69" w:rsidRDefault="007C51A2" w:rsidP="00BB2E2E">
            <w:pPr>
              <w:rPr>
                <w:rFonts w:ascii="David" w:hAnsi="David" w:cs="David"/>
                <w:rtl/>
              </w:rPr>
            </w:pPr>
            <w:r>
              <w:rPr>
                <w:rFonts w:ascii="David" w:hAnsi="David" w:cs="David" w:hint="cs"/>
                <w:rtl/>
              </w:rPr>
              <w:t>ללא שינוי במסמכי המכרז</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המכרז</w:t>
            </w:r>
          </w:p>
        </w:tc>
        <w:tc>
          <w:tcPr>
            <w:tcW w:w="992"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1.2.6</w:t>
            </w:r>
          </w:p>
        </w:tc>
        <w:tc>
          <w:tcPr>
            <w:tcW w:w="1417" w:type="dxa"/>
            <w:vAlign w:val="center"/>
          </w:tcPr>
          <w:p w:rsidR="00206BFB" w:rsidRPr="00914DB5" w:rsidRDefault="00206BFB" w:rsidP="00206BFB">
            <w:pPr>
              <w:spacing w:before="120" w:line="320" w:lineRule="exact"/>
              <w:jc w:val="both"/>
              <w:rPr>
                <w:rFonts w:ascii="David" w:hAnsi="David" w:cs="David"/>
              </w:rPr>
            </w:pPr>
          </w:p>
        </w:tc>
        <w:tc>
          <w:tcPr>
            <w:tcW w:w="5242" w:type="dxa"/>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כאמור בסעיף זה מיועד להיבחר זוכה יחיד במכרז.</w:t>
            </w:r>
          </w:p>
          <w:p w:rsidR="00206BFB" w:rsidRPr="00914DB5" w:rsidRDefault="00206BFB" w:rsidP="00206BFB">
            <w:pPr>
              <w:spacing w:before="120" w:line="320" w:lineRule="exact"/>
              <w:jc w:val="both"/>
              <w:rPr>
                <w:rFonts w:ascii="David" w:hAnsi="David" w:cs="David"/>
                <w:rtl/>
              </w:rPr>
            </w:pPr>
            <w:r w:rsidRPr="00914DB5">
              <w:rPr>
                <w:rFonts w:ascii="David" w:hAnsi="David" w:cs="David"/>
                <w:rtl/>
              </w:rPr>
              <w:lastRenderedPageBreak/>
              <w:t>הנ"ל איננו נהוג/מקובל במכרזים שמטרתם יצירת מאגר יועצים/מומחים טכנולוגיים ובוודאי שלא במכרזים בהם אין משקל למחיר (שלא בדומה למכרז הקודם שפורסם בשע"מ שבו ניתן משקל משמעותי למחיר).</w:t>
            </w:r>
          </w:p>
          <w:p w:rsidR="00206BFB" w:rsidRPr="00914DB5" w:rsidRDefault="00206BFB" w:rsidP="00206BFB">
            <w:pPr>
              <w:spacing w:before="120" w:line="320" w:lineRule="exact"/>
              <w:jc w:val="both"/>
              <w:rPr>
                <w:rFonts w:ascii="David" w:hAnsi="David" w:cs="David"/>
                <w:rtl/>
              </w:rPr>
            </w:pPr>
            <w:r w:rsidRPr="00914DB5">
              <w:rPr>
                <w:rFonts w:ascii="David" w:hAnsi="David" w:cs="David"/>
                <w:rtl/>
              </w:rPr>
              <w:t>במכרזים דומים נהוג לבחור 2-3 זוכים אשר המשרד יכול לרכוש את שירותיהם בעת הצורך וזאת על בסיס זמינות היועצים/המומחים של כל זוכה ו/או על בסיס תיחור כלכלי.</w:t>
            </w:r>
          </w:p>
          <w:p w:rsidR="00206BFB" w:rsidRPr="00914DB5" w:rsidRDefault="00206BFB" w:rsidP="00206BFB">
            <w:pPr>
              <w:spacing w:before="120" w:line="320" w:lineRule="exact"/>
              <w:jc w:val="both"/>
              <w:rPr>
                <w:rFonts w:ascii="David" w:hAnsi="David" w:cs="David"/>
                <w:rtl/>
              </w:rPr>
            </w:pPr>
            <w:r w:rsidRPr="00914DB5">
              <w:rPr>
                <w:rFonts w:ascii="David" w:hAnsi="David" w:cs="David"/>
                <w:rtl/>
              </w:rPr>
              <w:t>אין הגיון בצמצום מאגר המומחים/יועצים לאלו המועסקים על ידי זוכה אחד ובוודאי לא במקרה שבו אין תחרות על המחיר.</w:t>
            </w:r>
          </w:p>
          <w:p w:rsidR="00206BFB" w:rsidRPr="00914DB5" w:rsidRDefault="00206BFB" w:rsidP="00206BFB">
            <w:pPr>
              <w:spacing w:before="120" w:line="320" w:lineRule="exact"/>
              <w:jc w:val="both"/>
              <w:rPr>
                <w:rFonts w:ascii="David" w:hAnsi="David" w:cs="David"/>
              </w:rPr>
            </w:pPr>
            <w:r w:rsidRPr="00914DB5">
              <w:rPr>
                <w:rFonts w:ascii="David" w:hAnsi="David" w:cs="David"/>
                <w:rtl/>
              </w:rPr>
              <w:t>לאור הנ"ל נבקשכם לעדכן את המכרז כך שייקבע שייבחרו 2 או 3 זוכים אשר השירותים יירכשו מהם בהתאם לצורך ובהתאם לזמינות היועצים ותוך ניסיון לחלק את הביקושים בצורה שווה ככל האפשר בין הזוכים.</w:t>
            </w:r>
          </w:p>
        </w:tc>
        <w:tc>
          <w:tcPr>
            <w:tcW w:w="3684" w:type="dxa"/>
          </w:tcPr>
          <w:p w:rsidR="00206BFB" w:rsidRPr="00D52ADD" w:rsidRDefault="00206BFB" w:rsidP="00206BFB">
            <w:pPr>
              <w:rPr>
                <w:rFonts w:ascii="David" w:hAnsi="David" w:cs="David"/>
                <w:rtl/>
              </w:rPr>
            </w:pPr>
            <w:r>
              <w:rPr>
                <w:rFonts w:ascii="David" w:hAnsi="David" w:cs="David" w:hint="cs"/>
                <w:rtl/>
              </w:rPr>
              <w:lastRenderedPageBreak/>
              <w:t xml:space="preserve">ללא שינוי במסמכי המכרז </w:t>
            </w:r>
            <w:r w:rsidRPr="00D52ADD">
              <w:rPr>
                <w:rFonts w:ascii="David" w:hAnsi="David" w:cs="David" w:hint="cs"/>
                <w:rtl/>
              </w:rPr>
              <w:t xml:space="preserve"> </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נספח 1</w:t>
            </w:r>
          </w:p>
        </w:tc>
        <w:tc>
          <w:tcPr>
            <w:tcW w:w="992"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4</w:t>
            </w:r>
          </w:p>
        </w:tc>
        <w:tc>
          <w:tcPr>
            <w:tcW w:w="1417" w:type="dxa"/>
            <w:vAlign w:val="center"/>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 xml:space="preserve">4.1 </w:t>
            </w:r>
          </w:p>
          <w:p w:rsidR="00206BFB" w:rsidRPr="00914DB5" w:rsidRDefault="00206BFB" w:rsidP="00206BFB">
            <w:pPr>
              <w:spacing w:before="120" w:line="320" w:lineRule="exact"/>
              <w:jc w:val="both"/>
              <w:rPr>
                <w:rFonts w:ascii="David" w:hAnsi="David" w:cs="David"/>
                <w:rtl/>
              </w:rPr>
            </w:pPr>
          </w:p>
          <w:p w:rsidR="00206BFB" w:rsidRPr="00914DB5" w:rsidRDefault="00206BFB" w:rsidP="00206BFB">
            <w:pPr>
              <w:spacing w:before="120" w:line="320" w:lineRule="exact"/>
              <w:jc w:val="both"/>
              <w:rPr>
                <w:rFonts w:ascii="David" w:hAnsi="David" w:cs="David"/>
              </w:rPr>
            </w:pPr>
            <w:r w:rsidRPr="00914DB5">
              <w:rPr>
                <w:rFonts w:ascii="David" w:hAnsi="David" w:cs="David"/>
                <w:rtl/>
              </w:rPr>
              <w:t>טבלה 2 – עמודה 5</w:t>
            </w:r>
          </w:p>
        </w:tc>
        <w:tc>
          <w:tcPr>
            <w:tcW w:w="5242" w:type="dxa"/>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בסעיף 4.1 נכתב:</w:t>
            </w:r>
          </w:p>
          <w:p w:rsidR="00206BFB" w:rsidRPr="00914DB5" w:rsidRDefault="00206BFB" w:rsidP="00206BFB">
            <w:pPr>
              <w:spacing w:line="312" w:lineRule="auto"/>
              <w:jc w:val="both"/>
              <w:rPr>
                <w:rFonts w:ascii="David" w:hAnsi="David" w:cs="David"/>
                <w:sz w:val="24"/>
                <w:rtl/>
              </w:rPr>
            </w:pPr>
            <w:r w:rsidRPr="00914DB5">
              <w:rPr>
                <w:rFonts w:ascii="David" w:hAnsi="David" w:cs="David"/>
                <w:rtl/>
              </w:rPr>
              <w:t>"</w:t>
            </w:r>
            <w:r w:rsidRPr="00914DB5">
              <w:rPr>
                <w:rFonts w:ascii="David" w:hAnsi="David" w:cs="David"/>
                <w:sz w:val="24"/>
                <w:rtl/>
              </w:rPr>
              <w:t>בטבלה זו המציע יפרט ארגונים להם נתן ייעוץ בין השנים 2015-2018, בהיקף מינימלי  של 1,000 שעות לכל ארגון ואשר ישמשו את המזמינה לניקוד ציון האיכות במכרז."</w:t>
            </w:r>
          </w:p>
          <w:p w:rsidR="00206BFB" w:rsidRPr="00914DB5" w:rsidRDefault="00206BFB" w:rsidP="00206BFB">
            <w:pPr>
              <w:spacing w:line="312" w:lineRule="auto"/>
              <w:jc w:val="both"/>
              <w:rPr>
                <w:rFonts w:ascii="David" w:hAnsi="David" w:cs="David"/>
                <w:sz w:val="24"/>
                <w:rtl/>
              </w:rPr>
            </w:pPr>
            <w:r w:rsidRPr="00914DB5">
              <w:rPr>
                <w:rFonts w:ascii="David" w:hAnsi="David" w:cs="David"/>
                <w:sz w:val="24"/>
                <w:rtl/>
              </w:rPr>
              <w:t>לעומת זאת בכותרת עמודה 5 נכתב "היקף שעות ייעוץ שנתי כולל  לפריט"</w:t>
            </w:r>
          </w:p>
          <w:p w:rsidR="00206BFB" w:rsidRPr="00914DB5" w:rsidRDefault="00206BFB" w:rsidP="00206BFB">
            <w:pPr>
              <w:spacing w:line="312" w:lineRule="auto"/>
              <w:jc w:val="both"/>
              <w:rPr>
                <w:rFonts w:ascii="David" w:hAnsi="David" w:cs="David"/>
                <w:sz w:val="24"/>
                <w:rtl/>
              </w:rPr>
            </w:pPr>
          </w:p>
          <w:p w:rsidR="00206BFB" w:rsidRPr="00914DB5" w:rsidRDefault="00206BFB" w:rsidP="00206BFB">
            <w:pPr>
              <w:spacing w:line="312" w:lineRule="auto"/>
              <w:jc w:val="both"/>
              <w:rPr>
                <w:rFonts w:ascii="David" w:hAnsi="David" w:cs="David"/>
                <w:sz w:val="24"/>
                <w:rtl/>
              </w:rPr>
            </w:pPr>
            <w:r w:rsidRPr="00914DB5">
              <w:rPr>
                <w:rFonts w:ascii="David" w:hAnsi="David" w:cs="David"/>
                <w:sz w:val="24"/>
                <w:rtl/>
              </w:rPr>
              <w:t>אנו מבינים כי הדרישה היא להציג ניסיון מצטבר של לפחות 1,000 שעות ייעוץ בשנים 2015-2018 לארגון, כאשר היקף שעות הייעוץ הנ"ל לארגון יכול לכלול ייעוץ מכל הפריטים המוצגים בסעיף 3.2.2 בנספח ג'.</w:t>
            </w:r>
          </w:p>
          <w:p w:rsidR="00206BFB" w:rsidRPr="00914DB5" w:rsidRDefault="00206BFB" w:rsidP="00206BFB">
            <w:pPr>
              <w:spacing w:line="312" w:lineRule="auto"/>
              <w:jc w:val="both"/>
              <w:rPr>
                <w:rFonts w:ascii="David" w:hAnsi="David" w:cs="David"/>
                <w:sz w:val="24"/>
                <w:rtl/>
              </w:rPr>
            </w:pPr>
          </w:p>
          <w:p w:rsidR="00206BFB" w:rsidRPr="00914DB5" w:rsidRDefault="00206BFB" w:rsidP="00206BFB">
            <w:pPr>
              <w:spacing w:line="312" w:lineRule="auto"/>
              <w:jc w:val="both"/>
              <w:rPr>
                <w:rFonts w:ascii="David" w:hAnsi="David" w:cs="David"/>
                <w:rtl/>
              </w:rPr>
            </w:pPr>
            <w:r w:rsidRPr="00914DB5">
              <w:rPr>
                <w:rFonts w:ascii="David" w:hAnsi="David" w:cs="David"/>
                <w:sz w:val="24"/>
                <w:rtl/>
              </w:rPr>
              <w:t>באם הבנו נכון, נבקש להתאים את הטבלה לדרישה הנ"ל.</w:t>
            </w:r>
          </w:p>
        </w:tc>
        <w:tc>
          <w:tcPr>
            <w:tcW w:w="3684" w:type="dxa"/>
          </w:tcPr>
          <w:p w:rsidR="00206BFB" w:rsidRDefault="00206BFB" w:rsidP="00206BFB">
            <w:pPr>
              <w:rPr>
                <w:rFonts w:ascii="David" w:hAnsi="David" w:cs="David"/>
                <w:u w:val="single"/>
                <w:rtl/>
              </w:rPr>
            </w:pPr>
            <w:r>
              <w:rPr>
                <w:rFonts w:ascii="David" w:hAnsi="David" w:cs="David" w:hint="cs"/>
                <w:u w:val="single"/>
                <w:rtl/>
              </w:rPr>
              <w:t>כותרת עמודה 5 לסעיף 4 בנספח 1</w:t>
            </w:r>
          </w:p>
          <w:p w:rsidR="00206BFB" w:rsidRDefault="00206BFB" w:rsidP="00206BFB">
            <w:pPr>
              <w:rPr>
                <w:rFonts w:ascii="David" w:hAnsi="David" w:cs="David"/>
                <w:u w:val="single"/>
                <w:rtl/>
              </w:rPr>
            </w:pPr>
            <w:r>
              <w:rPr>
                <w:rFonts w:ascii="David" w:hAnsi="David" w:cs="David" w:hint="cs"/>
                <w:u w:val="single"/>
                <w:rtl/>
              </w:rPr>
              <w:t>תשונה באופן הבא:</w:t>
            </w:r>
          </w:p>
          <w:p w:rsidR="00206BFB" w:rsidRDefault="00206BFB" w:rsidP="00206BFB">
            <w:pPr>
              <w:rPr>
                <w:rFonts w:ascii="David" w:hAnsi="David" w:cs="David"/>
                <w:rtl/>
              </w:rPr>
            </w:pPr>
            <w:r w:rsidRPr="00CE5958">
              <w:rPr>
                <w:rFonts w:ascii="David" w:hAnsi="David" w:cs="David" w:hint="cs"/>
                <w:rtl/>
              </w:rPr>
              <w:t xml:space="preserve">במקום </w:t>
            </w:r>
            <w:r>
              <w:rPr>
                <w:rFonts w:ascii="David" w:hAnsi="David" w:cs="David" w:hint="cs"/>
                <w:rtl/>
              </w:rPr>
              <w:t>ה</w:t>
            </w:r>
            <w:r w:rsidRPr="00CE5958">
              <w:rPr>
                <w:rFonts w:ascii="David" w:hAnsi="David" w:cs="David" w:hint="cs"/>
                <w:rtl/>
              </w:rPr>
              <w:t xml:space="preserve">מילים </w:t>
            </w:r>
            <w:r>
              <w:rPr>
                <w:rFonts w:ascii="David" w:hAnsi="David" w:cs="David" w:hint="cs"/>
                <w:rtl/>
              </w:rPr>
              <w:t>"היקף שעות ייעוץ שנתי כולל לפריט"</w:t>
            </w:r>
          </w:p>
          <w:p w:rsidR="00206BFB" w:rsidRDefault="00206BFB" w:rsidP="00206BFB">
            <w:pPr>
              <w:rPr>
                <w:rFonts w:ascii="David" w:hAnsi="David" w:cs="David"/>
                <w:rtl/>
              </w:rPr>
            </w:pPr>
            <w:r>
              <w:rPr>
                <w:rFonts w:ascii="David" w:hAnsi="David" w:cs="David" w:hint="cs"/>
                <w:rtl/>
              </w:rPr>
              <w:t xml:space="preserve">יבואו המילים </w:t>
            </w:r>
          </w:p>
          <w:p w:rsidR="00206BFB" w:rsidRPr="00CE5958" w:rsidRDefault="00206BFB" w:rsidP="00206BFB">
            <w:pPr>
              <w:rPr>
                <w:rFonts w:ascii="David" w:hAnsi="David" w:cs="David"/>
                <w:rtl/>
              </w:rPr>
            </w:pPr>
            <w:r w:rsidRPr="00CE5958">
              <w:rPr>
                <w:rFonts w:ascii="David" w:hAnsi="David" w:cs="David" w:hint="cs"/>
                <w:rtl/>
              </w:rPr>
              <w:t>"היקף שעות ייעוץ כולל לפריט"</w:t>
            </w:r>
          </w:p>
          <w:p w:rsidR="00206BFB" w:rsidRPr="00CE5958" w:rsidRDefault="00206BFB" w:rsidP="00206BFB">
            <w:pPr>
              <w:rPr>
                <w:rFonts w:ascii="David" w:hAnsi="David" w:cs="David"/>
                <w:rtl/>
              </w:rPr>
            </w:pPr>
            <w:r w:rsidRPr="00CE5958">
              <w:rPr>
                <w:rFonts w:ascii="David" w:hAnsi="David" w:cs="David" w:hint="cs"/>
                <w:rtl/>
              </w:rPr>
              <w:t>יובהר כי מעל 1000 שעות ייעוץ לפריט (תחום) אינם מזכים בניקוד נוסף מעבר ל -2 נקודות והמילה כולל אינה מוסיפה או גורעת מהעניין.</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נספח 1</w:t>
            </w:r>
          </w:p>
        </w:tc>
        <w:tc>
          <w:tcPr>
            <w:tcW w:w="992"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4</w:t>
            </w:r>
          </w:p>
        </w:tc>
        <w:tc>
          <w:tcPr>
            <w:tcW w:w="1417" w:type="dxa"/>
            <w:vAlign w:val="center"/>
          </w:tcPr>
          <w:p w:rsidR="00206BFB" w:rsidRPr="00914DB5" w:rsidRDefault="00206BFB" w:rsidP="00206BFB">
            <w:pPr>
              <w:spacing w:before="120" w:line="320" w:lineRule="exact"/>
              <w:jc w:val="both"/>
              <w:rPr>
                <w:rFonts w:ascii="David" w:hAnsi="David" w:cs="David"/>
              </w:rPr>
            </w:pPr>
            <w:r w:rsidRPr="00914DB5">
              <w:rPr>
                <w:rFonts w:ascii="David" w:hAnsi="David" w:cs="David"/>
                <w:rtl/>
              </w:rPr>
              <w:t>טבלה 2 – עמודה 4</w:t>
            </w:r>
          </w:p>
        </w:tc>
        <w:tc>
          <w:tcPr>
            <w:tcW w:w="5242"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מה הכוונה במונח "אופן העסקת היועץ" בעמודה הרביעית בטבלה ?</w:t>
            </w:r>
          </w:p>
        </w:tc>
        <w:tc>
          <w:tcPr>
            <w:tcW w:w="3684" w:type="dxa"/>
          </w:tcPr>
          <w:p w:rsidR="00206BFB" w:rsidRPr="004D3607" w:rsidRDefault="00BB2E2E" w:rsidP="00206BFB">
            <w:pPr>
              <w:rPr>
                <w:rFonts w:ascii="David" w:hAnsi="David" w:cs="David"/>
                <w:rtl/>
              </w:rPr>
            </w:pPr>
            <w:r>
              <w:rPr>
                <w:rFonts w:ascii="David" w:hAnsi="David" w:cs="David" w:hint="cs"/>
                <w:rtl/>
              </w:rPr>
              <w:t>יש לפרט מהי צורת העסקתו של היועץ (יועץ עצמאי או חברה)</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נספח ב'</w:t>
            </w:r>
          </w:p>
        </w:tc>
        <w:tc>
          <w:tcPr>
            <w:tcW w:w="992"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2.1.4</w:t>
            </w:r>
          </w:p>
        </w:tc>
        <w:tc>
          <w:tcPr>
            <w:tcW w:w="1417" w:type="dxa"/>
            <w:vAlign w:val="center"/>
          </w:tcPr>
          <w:p w:rsidR="00206BFB" w:rsidRPr="00914DB5" w:rsidRDefault="00206BFB" w:rsidP="00206BFB">
            <w:pPr>
              <w:spacing w:before="120" w:line="320" w:lineRule="exact"/>
              <w:jc w:val="both"/>
              <w:rPr>
                <w:rFonts w:ascii="David" w:hAnsi="David" w:cs="David"/>
              </w:rPr>
            </w:pPr>
            <w:r w:rsidRPr="00914DB5">
              <w:rPr>
                <w:rFonts w:ascii="David" w:hAnsi="David" w:cs="David"/>
                <w:rtl/>
              </w:rPr>
              <w:t>טבלה 6 – רכיב ראיון</w:t>
            </w:r>
          </w:p>
        </w:tc>
        <w:tc>
          <w:tcPr>
            <w:tcW w:w="5242"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מה הם הפרמטרים שעל בסיסם יבוצע הניקוד של "התרשמות כללית" ?</w:t>
            </w:r>
          </w:p>
        </w:tc>
        <w:tc>
          <w:tcPr>
            <w:tcW w:w="3684" w:type="dxa"/>
          </w:tcPr>
          <w:p w:rsidR="00206BFB" w:rsidRPr="004D3607" w:rsidRDefault="00206BFB" w:rsidP="00206BFB">
            <w:pPr>
              <w:rPr>
                <w:rFonts w:ascii="David" w:hAnsi="David" w:cs="David"/>
                <w:rtl/>
              </w:rPr>
            </w:pPr>
            <w:r w:rsidRPr="004D3607">
              <w:rPr>
                <w:rFonts w:ascii="David" w:hAnsi="David" w:cs="David" w:hint="cs"/>
                <w:rtl/>
              </w:rPr>
              <w:t>ללא שינוי במסמכי המכרז</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נספח ב'</w:t>
            </w:r>
          </w:p>
        </w:tc>
        <w:tc>
          <w:tcPr>
            <w:tcW w:w="992"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2.1.4</w:t>
            </w:r>
          </w:p>
        </w:tc>
        <w:tc>
          <w:tcPr>
            <w:tcW w:w="1417" w:type="dxa"/>
            <w:vAlign w:val="center"/>
          </w:tcPr>
          <w:p w:rsidR="00206BFB" w:rsidRPr="00914DB5" w:rsidRDefault="00206BFB" w:rsidP="00206BFB">
            <w:pPr>
              <w:spacing w:before="120" w:line="320" w:lineRule="exact"/>
              <w:jc w:val="both"/>
              <w:rPr>
                <w:rFonts w:ascii="David" w:hAnsi="David" w:cs="David"/>
              </w:rPr>
            </w:pPr>
            <w:r w:rsidRPr="00914DB5">
              <w:rPr>
                <w:rFonts w:ascii="David" w:hAnsi="David" w:cs="David"/>
                <w:rtl/>
              </w:rPr>
              <w:t>טבלה 6 – רכיב חוות דעת מגורמים חיצוניים</w:t>
            </w:r>
          </w:p>
        </w:tc>
        <w:tc>
          <w:tcPr>
            <w:tcW w:w="5242" w:type="dxa"/>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לכמה אנשי קשר תתבצע פניה ? כיצד מבטיחים שתתבצע פניה לאותו מספר של אנשי קשר אצל כל המציעים ?  כיצד ישוקלל הציון במקרים בהם מספר אנשי הקשר של המציעים השונים איננו שווה.</w:t>
            </w:r>
          </w:p>
          <w:p w:rsidR="00206BFB" w:rsidRPr="00914DB5" w:rsidRDefault="00206BFB" w:rsidP="00206BFB">
            <w:pPr>
              <w:spacing w:before="120" w:line="320" w:lineRule="exact"/>
              <w:jc w:val="both"/>
              <w:rPr>
                <w:rFonts w:ascii="David" w:hAnsi="David" w:cs="David"/>
                <w:rtl/>
              </w:rPr>
            </w:pPr>
            <w:r w:rsidRPr="00914DB5">
              <w:rPr>
                <w:rFonts w:ascii="David" w:hAnsi="David" w:cs="David"/>
                <w:rtl/>
              </w:rPr>
              <w:t>לדוגמה: קבלת חוות דעת מצוינת אחת לגבי מציע אחד אל מול קבלת 4 חוות דעת ברמות שונות (2 מצוינות, 1 טובה מאד, 1 בינונית) לגבי מציע אחר.</w:t>
            </w:r>
          </w:p>
        </w:tc>
        <w:tc>
          <w:tcPr>
            <w:tcW w:w="3684" w:type="dxa"/>
          </w:tcPr>
          <w:p w:rsidR="00206BFB" w:rsidRPr="00EE3221" w:rsidRDefault="00206BFB" w:rsidP="00206BFB">
            <w:pPr>
              <w:pStyle w:val="a3"/>
              <w:numPr>
                <w:ilvl w:val="0"/>
                <w:numId w:val="21"/>
              </w:numPr>
              <w:rPr>
                <w:rFonts w:ascii="David" w:hAnsi="David"/>
                <w:sz w:val="22"/>
                <w:szCs w:val="22"/>
                <w:rtl/>
              </w:rPr>
            </w:pPr>
            <w:r w:rsidRPr="00EE3221">
              <w:rPr>
                <w:rFonts w:ascii="David" w:hAnsi="David" w:hint="cs"/>
                <w:sz w:val="22"/>
                <w:szCs w:val="22"/>
                <w:rtl/>
              </w:rPr>
              <w:t xml:space="preserve">תתבצע פניה ל- 2  עד 4 אנשי קשר </w:t>
            </w:r>
          </w:p>
          <w:p w:rsidR="00206BFB" w:rsidRPr="00206BFB" w:rsidRDefault="00206BFB" w:rsidP="00BB2E2E">
            <w:pPr>
              <w:pStyle w:val="a3"/>
              <w:numPr>
                <w:ilvl w:val="0"/>
                <w:numId w:val="21"/>
              </w:numPr>
              <w:rPr>
                <w:rFonts w:ascii="David" w:hAnsi="David"/>
                <w:u w:val="single"/>
                <w:rtl/>
              </w:rPr>
            </w:pPr>
            <w:r w:rsidRPr="00EE3221">
              <w:rPr>
                <w:rFonts w:ascii="David" w:hAnsi="David" w:hint="cs"/>
                <w:sz w:val="22"/>
                <w:szCs w:val="22"/>
                <w:rtl/>
              </w:rPr>
              <w:t xml:space="preserve">הציון יתקבל ע"י ממוצע חוות הדעת </w:t>
            </w:r>
            <w:r w:rsidR="00BB2E2E">
              <w:rPr>
                <w:rFonts w:ascii="David" w:hAnsi="David" w:hint="cs"/>
                <w:sz w:val="22"/>
                <w:szCs w:val="22"/>
                <w:rtl/>
              </w:rPr>
              <w:t>.</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נספח ב'</w:t>
            </w:r>
          </w:p>
        </w:tc>
        <w:tc>
          <w:tcPr>
            <w:tcW w:w="992"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2.1.4</w:t>
            </w:r>
          </w:p>
        </w:tc>
        <w:tc>
          <w:tcPr>
            <w:tcW w:w="1417" w:type="dxa"/>
            <w:vAlign w:val="center"/>
          </w:tcPr>
          <w:p w:rsidR="00206BFB" w:rsidRPr="00914DB5" w:rsidRDefault="00206BFB" w:rsidP="00206BFB">
            <w:pPr>
              <w:spacing w:before="120" w:line="320" w:lineRule="exact"/>
              <w:jc w:val="both"/>
              <w:rPr>
                <w:rFonts w:ascii="David" w:hAnsi="David" w:cs="David"/>
              </w:rPr>
            </w:pPr>
            <w:r w:rsidRPr="00914DB5">
              <w:rPr>
                <w:rFonts w:ascii="David" w:hAnsi="David" w:cs="David"/>
                <w:rtl/>
              </w:rPr>
              <w:t>טבלה 6 – רכיב חוות דעת מגורמים חיצוניים</w:t>
            </w:r>
          </w:p>
        </w:tc>
        <w:tc>
          <w:tcPr>
            <w:tcW w:w="5242" w:type="dxa"/>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כיצד תובטח האחידות בפניה לאנשי הקשר ? אילו שאלות יועברו לאנשי הקשר ועל בסיס אילו פרמטרים תיבחן שביעות רצונם ?</w:t>
            </w:r>
          </w:p>
        </w:tc>
        <w:tc>
          <w:tcPr>
            <w:tcW w:w="3684" w:type="dxa"/>
          </w:tcPr>
          <w:p w:rsidR="00206BFB" w:rsidRPr="000F4FBB" w:rsidRDefault="00206BFB" w:rsidP="00206BFB">
            <w:pPr>
              <w:rPr>
                <w:rFonts w:ascii="David" w:hAnsi="David" w:cs="David"/>
                <w:rtl/>
              </w:rPr>
            </w:pPr>
            <w:r w:rsidRPr="000F4FBB">
              <w:rPr>
                <w:rFonts w:ascii="David" w:hAnsi="David" w:cs="David" w:hint="cs"/>
                <w:rtl/>
              </w:rPr>
              <w:t>ללא שינוי במסמכי המכרז</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נספח ג'</w:t>
            </w:r>
          </w:p>
        </w:tc>
        <w:tc>
          <w:tcPr>
            <w:tcW w:w="992" w:type="dxa"/>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3.2.2</w:t>
            </w:r>
          </w:p>
        </w:tc>
        <w:tc>
          <w:tcPr>
            <w:tcW w:w="1417" w:type="dxa"/>
            <w:vAlign w:val="center"/>
          </w:tcPr>
          <w:p w:rsidR="00206BFB" w:rsidRPr="00914DB5" w:rsidRDefault="00206BFB" w:rsidP="00206BFB">
            <w:pPr>
              <w:spacing w:before="120" w:line="320" w:lineRule="exact"/>
              <w:jc w:val="both"/>
              <w:rPr>
                <w:rFonts w:ascii="David" w:hAnsi="David" w:cs="David"/>
                <w:rtl/>
              </w:rPr>
            </w:pPr>
          </w:p>
        </w:tc>
        <w:tc>
          <w:tcPr>
            <w:tcW w:w="5242" w:type="dxa"/>
          </w:tcPr>
          <w:p w:rsidR="00206BFB" w:rsidRPr="00914DB5" w:rsidRDefault="00206BFB" w:rsidP="00206BFB">
            <w:pPr>
              <w:spacing w:before="120" w:line="320" w:lineRule="exact"/>
              <w:jc w:val="both"/>
              <w:rPr>
                <w:rFonts w:ascii="David" w:hAnsi="David" w:cs="David"/>
                <w:sz w:val="24"/>
                <w:rtl/>
              </w:rPr>
            </w:pPr>
            <w:r w:rsidRPr="00914DB5">
              <w:rPr>
                <w:rFonts w:ascii="David" w:hAnsi="David" w:cs="David"/>
                <w:sz w:val="24"/>
                <w:rtl/>
              </w:rPr>
              <w:t>בסעיף זה מוגדרים 22 תחומי ייעוץ נוספים מעבר לתחומים שהוגדרו כתנאי הסף. על בסיס 22 תחומי ייעוץ אלה מבוצע הניקוד של מחצית מניסיון המציע (30 נק') וגם ניקוד הקריטריון של מספר יועצים במציע (10 נק') ובסך הכל רשימה זו מהווה בסיס ל-40% מניקוד האיכות (שעל בסיסו נבחר הזוכה).</w:t>
            </w:r>
          </w:p>
          <w:p w:rsidR="00206BFB" w:rsidRPr="00914DB5" w:rsidRDefault="00206BFB" w:rsidP="00206BFB">
            <w:pPr>
              <w:spacing w:before="120" w:after="60" w:line="320" w:lineRule="exact"/>
              <w:jc w:val="both"/>
              <w:rPr>
                <w:rFonts w:ascii="David" w:hAnsi="David" w:cs="David"/>
                <w:sz w:val="24"/>
                <w:rtl/>
              </w:rPr>
            </w:pPr>
            <w:r w:rsidRPr="00914DB5">
              <w:rPr>
                <w:rFonts w:ascii="David" w:hAnsi="David" w:cs="David"/>
                <w:sz w:val="24"/>
                <w:rtl/>
              </w:rPr>
              <w:t xml:space="preserve">לאור הנ"ל נבקש להפנות את תשומת ליבכם לכך ש: </w:t>
            </w:r>
          </w:p>
          <w:p w:rsidR="00206BFB" w:rsidRPr="00914DB5" w:rsidRDefault="00206BFB" w:rsidP="00206BFB">
            <w:pPr>
              <w:pStyle w:val="a3"/>
              <w:numPr>
                <w:ilvl w:val="0"/>
                <w:numId w:val="3"/>
              </w:numPr>
              <w:spacing w:before="120" w:line="360" w:lineRule="auto"/>
              <w:ind w:left="331" w:hanging="331"/>
              <w:contextualSpacing w:val="0"/>
              <w:jc w:val="both"/>
              <w:rPr>
                <w:rFonts w:ascii="David" w:hAnsi="David"/>
                <w:sz w:val="22"/>
              </w:rPr>
            </w:pPr>
            <w:r w:rsidRPr="00914DB5">
              <w:rPr>
                <w:rFonts w:ascii="David" w:hAnsi="David"/>
                <w:sz w:val="22"/>
                <w:rtl/>
              </w:rPr>
              <w:t>קיימת חפיפה בין חלק גדול מהתחומים המפורטים ברשימה בסעיף זה לבין 3 תחומי הייעוץ העיקריים המוגדרים כתנאי סף, לדוגמה:</w:t>
            </w:r>
          </w:p>
          <w:p w:rsidR="00206BFB" w:rsidRPr="00914DB5" w:rsidRDefault="00206BFB" w:rsidP="00206BFB">
            <w:pPr>
              <w:pStyle w:val="a3"/>
              <w:numPr>
                <w:ilvl w:val="0"/>
                <w:numId w:val="4"/>
              </w:numPr>
              <w:spacing w:line="312" w:lineRule="auto"/>
              <w:contextualSpacing w:val="0"/>
              <w:jc w:val="both"/>
              <w:rPr>
                <w:rFonts w:ascii="David" w:hAnsi="David"/>
                <w:lang w:eastAsia="en-US"/>
              </w:rPr>
            </w:pPr>
            <w:r w:rsidRPr="00914DB5">
              <w:rPr>
                <w:rFonts w:ascii="David" w:hAnsi="David"/>
                <w:sz w:val="24"/>
                <w:rtl/>
                <w:lang w:eastAsia="en-US"/>
              </w:rPr>
              <w:t xml:space="preserve">בחינה ותכנון בסיסי נתונים מבוססי </w:t>
            </w:r>
            <w:r w:rsidRPr="00914DB5">
              <w:rPr>
                <w:rFonts w:ascii="David" w:hAnsi="David"/>
                <w:sz w:val="24"/>
                <w:lang w:eastAsia="en-US"/>
              </w:rPr>
              <w:t>Sql</w:t>
            </w:r>
            <w:r w:rsidRPr="00914DB5">
              <w:rPr>
                <w:rFonts w:ascii="David" w:hAnsi="David"/>
                <w:sz w:val="24"/>
                <w:rtl/>
                <w:lang w:eastAsia="en-US"/>
              </w:rPr>
              <w:t xml:space="preserve">, בחינה ותכנון בסיסי נתונים מבוססי קוד פתוח ובאופן מסוים גם ייעוץ בנושא ניהול </w:t>
            </w:r>
            <w:r w:rsidRPr="00914DB5">
              <w:rPr>
                <w:rFonts w:ascii="David" w:hAnsi="David"/>
                <w:sz w:val="24"/>
                <w:rtl/>
                <w:lang w:eastAsia="en-US"/>
              </w:rPr>
              <w:lastRenderedPageBreak/>
              <w:t xml:space="preserve">מאגרי מידע וטכנולוגית </w:t>
            </w:r>
            <w:r w:rsidRPr="00914DB5">
              <w:rPr>
                <w:rFonts w:ascii="David" w:hAnsi="David"/>
                <w:sz w:val="24"/>
                <w:lang w:eastAsia="en-US"/>
              </w:rPr>
              <w:t>BIG DATA</w:t>
            </w:r>
            <w:r w:rsidRPr="00914DB5">
              <w:rPr>
                <w:rFonts w:ascii="David" w:hAnsi="David"/>
                <w:sz w:val="24"/>
                <w:rtl/>
                <w:lang w:eastAsia="en-US"/>
              </w:rPr>
              <w:t xml:space="preserve"> חופפים עם תחום הייעוץ העיקרי שנקרא "בסיסי נתונים".</w:t>
            </w:r>
          </w:p>
          <w:p w:rsidR="00206BFB" w:rsidRPr="00914DB5" w:rsidRDefault="00206BFB" w:rsidP="00206BFB">
            <w:pPr>
              <w:pStyle w:val="a3"/>
              <w:numPr>
                <w:ilvl w:val="0"/>
                <w:numId w:val="4"/>
              </w:numPr>
              <w:spacing w:before="60" w:line="312" w:lineRule="auto"/>
              <w:contextualSpacing w:val="0"/>
              <w:jc w:val="both"/>
              <w:rPr>
                <w:rFonts w:ascii="David" w:hAnsi="David"/>
                <w:lang w:eastAsia="en-US"/>
              </w:rPr>
            </w:pPr>
            <w:r w:rsidRPr="00914DB5">
              <w:rPr>
                <w:rFonts w:ascii="David" w:hAnsi="David"/>
                <w:sz w:val="24"/>
                <w:rtl/>
                <w:lang w:eastAsia="en-US"/>
              </w:rPr>
              <w:t xml:space="preserve">ייעוץ בתחום וירטואליזציה של שרתים ותחנות עבודה בסביבת </w:t>
            </w:r>
            <w:r w:rsidRPr="00914DB5">
              <w:rPr>
                <w:rFonts w:ascii="David" w:hAnsi="David"/>
                <w:sz w:val="24"/>
                <w:lang w:eastAsia="en-US"/>
              </w:rPr>
              <w:t xml:space="preserve">Vmware </w:t>
            </w:r>
            <w:r w:rsidRPr="00914DB5">
              <w:rPr>
                <w:rFonts w:ascii="David" w:hAnsi="David"/>
                <w:sz w:val="24"/>
                <w:rtl/>
                <w:lang w:eastAsia="en-US"/>
              </w:rPr>
              <w:t xml:space="preserve">, </w:t>
            </w:r>
            <w:r w:rsidRPr="00914DB5">
              <w:rPr>
                <w:rFonts w:ascii="David" w:hAnsi="David"/>
                <w:sz w:val="24"/>
                <w:lang w:eastAsia="en-US"/>
              </w:rPr>
              <w:t xml:space="preserve">Citrix </w:t>
            </w:r>
            <w:r w:rsidRPr="00914DB5">
              <w:rPr>
                <w:rFonts w:ascii="David" w:hAnsi="David"/>
                <w:sz w:val="24"/>
                <w:rtl/>
                <w:lang w:eastAsia="en-US"/>
              </w:rPr>
              <w:t xml:space="preserve">  וקוד פתוח, אפיון, תכנון וייעוץ ארכיטקטורת ענן פרטי, ייעוץ ותכנון ארכיטקטורת תשתית, ייעוץ בנושא ארכיטקטורת ענן ציבורי חופפים עם תחום היעוץ העיקרי שנקרא "תשתיות </w:t>
            </w:r>
            <w:r w:rsidRPr="00914DB5">
              <w:rPr>
                <w:rFonts w:ascii="David" w:hAnsi="David"/>
                <w:sz w:val="24"/>
                <w:lang w:eastAsia="en-US"/>
              </w:rPr>
              <w:t>IT</w:t>
            </w:r>
            <w:r w:rsidRPr="00914DB5">
              <w:rPr>
                <w:rFonts w:ascii="David" w:hAnsi="David"/>
                <w:sz w:val="24"/>
                <w:rtl/>
                <w:lang w:eastAsia="en-US"/>
              </w:rPr>
              <w:t>".</w:t>
            </w:r>
          </w:p>
          <w:p w:rsidR="00206BFB" w:rsidRPr="00914DB5" w:rsidRDefault="00206BFB" w:rsidP="00206BFB">
            <w:pPr>
              <w:pStyle w:val="a3"/>
              <w:numPr>
                <w:ilvl w:val="0"/>
                <w:numId w:val="4"/>
              </w:numPr>
              <w:spacing w:before="60" w:line="312" w:lineRule="auto"/>
              <w:contextualSpacing w:val="0"/>
              <w:jc w:val="both"/>
              <w:rPr>
                <w:rFonts w:ascii="David" w:hAnsi="David"/>
                <w:lang w:eastAsia="en-US"/>
              </w:rPr>
            </w:pPr>
            <w:r w:rsidRPr="00914DB5">
              <w:rPr>
                <w:rFonts w:ascii="David" w:hAnsi="David"/>
                <w:sz w:val="24"/>
                <w:rtl/>
                <w:lang w:eastAsia="en-US"/>
              </w:rPr>
              <w:t>ייעוץ</w:t>
            </w:r>
            <w:r w:rsidRPr="00914DB5">
              <w:rPr>
                <w:rFonts w:ascii="David" w:hAnsi="David"/>
                <w:rtl/>
                <w:lang w:eastAsia="en-US"/>
              </w:rPr>
              <w:t xml:space="preserve"> בנושא הטמעת טכנולוגיות פיתוח ובאופן </w:t>
            </w:r>
            <w:r w:rsidRPr="00914DB5">
              <w:rPr>
                <w:rFonts w:ascii="David" w:hAnsi="David"/>
                <w:sz w:val="24"/>
                <w:rtl/>
                <w:lang w:eastAsia="en-US"/>
              </w:rPr>
              <w:t>מסוים</w:t>
            </w:r>
            <w:r w:rsidRPr="00914DB5">
              <w:rPr>
                <w:rFonts w:ascii="David" w:hAnsi="David"/>
                <w:rtl/>
                <w:lang w:eastAsia="en-US"/>
              </w:rPr>
              <w:t xml:space="preserve"> גם ייעוץ בתחום איכות הפיתוח ופיתוח מאובטח </w:t>
            </w:r>
            <w:r w:rsidRPr="00914DB5">
              <w:rPr>
                <w:rFonts w:ascii="David" w:hAnsi="David"/>
                <w:sz w:val="24"/>
                <w:rtl/>
                <w:lang w:eastAsia="en-US"/>
              </w:rPr>
              <w:t>חופפים עם תחום הייעוץ העיקרי שנקרא "סביבות פיתוח".</w:t>
            </w:r>
          </w:p>
          <w:p w:rsidR="00206BFB" w:rsidRPr="00914DB5" w:rsidRDefault="00206BFB" w:rsidP="00206BFB">
            <w:pPr>
              <w:pStyle w:val="a3"/>
              <w:numPr>
                <w:ilvl w:val="0"/>
                <w:numId w:val="3"/>
              </w:numPr>
              <w:spacing w:before="60" w:line="320" w:lineRule="exact"/>
              <w:ind w:left="331" w:hanging="331"/>
              <w:contextualSpacing w:val="0"/>
              <w:jc w:val="both"/>
              <w:rPr>
                <w:rFonts w:ascii="David" w:hAnsi="David"/>
                <w:lang w:eastAsia="en-US"/>
              </w:rPr>
            </w:pPr>
            <w:r w:rsidRPr="00914DB5">
              <w:rPr>
                <w:rFonts w:ascii="David" w:hAnsi="David"/>
                <w:sz w:val="22"/>
                <w:rtl/>
              </w:rPr>
              <w:t xml:space="preserve">הרשימה כוללת חלוקה של תחומי ייעוץ טכנולוגיים לתת-תחומים מאד ספציפיים אשר קשה מאד למצוא בהם היקפי ייעוץ כנדרש לקבלת ניקוד (1,000 שעות), בין אם בגלל מיעוט הארגונים שבהם ניתן למצוא את הטכנולוגיה (לדוגמה: </w:t>
            </w:r>
            <w:r w:rsidRPr="00914DB5">
              <w:rPr>
                <w:rFonts w:ascii="David" w:hAnsi="David"/>
                <w:sz w:val="22"/>
              </w:rPr>
              <w:t>MF</w:t>
            </w:r>
            <w:r w:rsidRPr="00914DB5">
              <w:rPr>
                <w:rFonts w:ascii="David" w:hAnsi="David"/>
                <w:sz w:val="22"/>
                <w:rtl/>
              </w:rPr>
              <w:t xml:space="preserve">) ובין אם בגלל שטכנולוגיות אלו הן טכנולוגיות חלוץ אשר היקף השימוש בהן עדיין מוגבל והיה עוד קטן בהרבה בשנים 2015-2017 (ענן, </w:t>
            </w:r>
            <w:r w:rsidRPr="00914DB5">
              <w:rPr>
                <w:rFonts w:ascii="David" w:hAnsi="David"/>
                <w:sz w:val="22"/>
              </w:rPr>
              <w:t>Big Data</w:t>
            </w:r>
            <w:r w:rsidRPr="00914DB5">
              <w:rPr>
                <w:rFonts w:ascii="David" w:hAnsi="David"/>
                <w:sz w:val="22"/>
                <w:rtl/>
              </w:rPr>
              <w:t xml:space="preserve"> וכד'), לדוגמה:</w:t>
            </w:r>
          </w:p>
          <w:p w:rsidR="00206BFB" w:rsidRPr="00914DB5" w:rsidRDefault="00206BFB" w:rsidP="00206BFB">
            <w:pPr>
              <w:pStyle w:val="a3"/>
              <w:numPr>
                <w:ilvl w:val="0"/>
                <w:numId w:val="4"/>
              </w:numPr>
              <w:spacing w:before="60" w:line="312" w:lineRule="auto"/>
              <w:contextualSpacing w:val="0"/>
              <w:jc w:val="both"/>
              <w:rPr>
                <w:rFonts w:ascii="David" w:hAnsi="David"/>
                <w:sz w:val="24"/>
                <w:lang w:eastAsia="en-US"/>
              </w:rPr>
            </w:pPr>
            <w:r w:rsidRPr="00914DB5">
              <w:rPr>
                <w:rFonts w:ascii="David" w:hAnsi="David"/>
                <w:sz w:val="24"/>
                <w:rtl/>
                <w:lang w:eastAsia="en-US"/>
              </w:rPr>
              <w:t>תחום הייעוץ של ניתוח ביצועים ותכנון משאבים ב-</w:t>
            </w:r>
            <w:r w:rsidRPr="00914DB5">
              <w:rPr>
                <w:rFonts w:ascii="David" w:hAnsi="David"/>
                <w:sz w:val="24"/>
                <w:lang w:eastAsia="en-US"/>
              </w:rPr>
              <w:t>MF</w:t>
            </w:r>
            <w:r w:rsidRPr="00914DB5">
              <w:rPr>
                <w:rFonts w:ascii="David" w:hAnsi="David"/>
                <w:sz w:val="24"/>
                <w:rtl/>
                <w:lang w:eastAsia="en-US"/>
              </w:rPr>
              <w:t xml:space="preserve"> נחלק ל-4 תת-תחומים מאד ספציפיים.</w:t>
            </w:r>
          </w:p>
          <w:p w:rsidR="00206BFB" w:rsidRPr="00914DB5" w:rsidRDefault="00206BFB" w:rsidP="00206BFB">
            <w:pPr>
              <w:pStyle w:val="a3"/>
              <w:numPr>
                <w:ilvl w:val="0"/>
                <w:numId w:val="4"/>
              </w:numPr>
              <w:spacing w:before="60" w:line="312" w:lineRule="auto"/>
              <w:contextualSpacing w:val="0"/>
              <w:jc w:val="both"/>
              <w:rPr>
                <w:rFonts w:ascii="David" w:hAnsi="David"/>
                <w:sz w:val="24"/>
                <w:lang w:eastAsia="en-US"/>
              </w:rPr>
            </w:pPr>
            <w:r w:rsidRPr="00914DB5">
              <w:rPr>
                <w:rFonts w:ascii="David" w:hAnsi="David"/>
                <w:sz w:val="24"/>
                <w:rtl/>
                <w:lang w:eastAsia="en-US"/>
              </w:rPr>
              <w:t>תחום הייעוץ בתכנון ארכיטקטורת ענן נחלק ל-3 תת-תחומים ספציפיים.</w:t>
            </w:r>
          </w:p>
          <w:p w:rsidR="00206BFB" w:rsidRPr="00914DB5" w:rsidRDefault="00206BFB" w:rsidP="00206BFB">
            <w:pPr>
              <w:spacing w:before="60" w:line="312" w:lineRule="auto"/>
              <w:jc w:val="both"/>
              <w:rPr>
                <w:rFonts w:ascii="David" w:hAnsi="David" w:cs="David"/>
                <w:sz w:val="24"/>
                <w:rtl/>
              </w:rPr>
            </w:pPr>
            <w:r w:rsidRPr="00914DB5">
              <w:rPr>
                <w:rFonts w:ascii="David" w:hAnsi="David" w:cs="David"/>
                <w:sz w:val="24"/>
                <w:rtl/>
              </w:rPr>
              <w:t>לאור הנ"ל נבקשכם לעדכן את רשימת תחומי הייעוץ הנוספים (סעיף 3.2.2) כך ש:</w:t>
            </w:r>
          </w:p>
          <w:p w:rsidR="00206BFB" w:rsidRPr="00914DB5" w:rsidRDefault="00206BFB" w:rsidP="00206BFB">
            <w:pPr>
              <w:pStyle w:val="a3"/>
              <w:numPr>
                <w:ilvl w:val="0"/>
                <w:numId w:val="5"/>
              </w:numPr>
              <w:spacing w:before="60" w:line="312" w:lineRule="auto"/>
              <w:ind w:left="248" w:hanging="248"/>
              <w:jc w:val="both"/>
              <w:rPr>
                <w:rFonts w:ascii="David" w:hAnsi="David"/>
                <w:sz w:val="24"/>
                <w:rtl/>
                <w:lang w:eastAsia="en-US"/>
              </w:rPr>
            </w:pPr>
            <w:r w:rsidRPr="00914DB5">
              <w:rPr>
                <w:rFonts w:ascii="David" w:hAnsi="David"/>
                <w:sz w:val="24"/>
                <w:rtl/>
                <w:lang w:eastAsia="en-US"/>
              </w:rPr>
              <w:t>לא תהיה כפילות עם רשימת תחומי היעוץ העיקריים (שהרי הניסיון בתחומים אלו נבחן כבר במסגרת תחומי הייעוץ העיקריים).</w:t>
            </w:r>
          </w:p>
          <w:p w:rsidR="00206BFB" w:rsidRPr="00914DB5" w:rsidRDefault="00206BFB" w:rsidP="00206BFB">
            <w:pPr>
              <w:pStyle w:val="a3"/>
              <w:numPr>
                <w:ilvl w:val="0"/>
                <w:numId w:val="5"/>
              </w:numPr>
              <w:spacing w:before="60" w:line="312" w:lineRule="auto"/>
              <w:ind w:left="248" w:hanging="248"/>
              <w:jc w:val="both"/>
              <w:rPr>
                <w:rFonts w:ascii="David" w:hAnsi="David"/>
                <w:sz w:val="24"/>
                <w:rtl/>
                <w:lang w:eastAsia="en-US"/>
              </w:rPr>
            </w:pPr>
            <w:r w:rsidRPr="00914DB5">
              <w:rPr>
                <w:rFonts w:ascii="David" w:hAnsi="David"/>
                <w:sz w:val="24"/>
                <w:rtl/>
                <w:lang w:eastAsia="en-US"/>
              </w:rPr>
              <w:t>יבוצע קיבוץ של תת-תחומים ספציפיים לתחום ייעוץ אחד, לדוגמה: ייעוץ ב-</w:t>
            </w:r>
            <w:r w:rsidRPr="00914DB5">
              <w:rPr>
                <w:rFonts w:ascii="David" w:hAnsi="David"/>
                <w:sz w:val="24"/>
                <w:lang w:eastAsia="en-US"/>
              </w:rPr>
              <w:t>MF</w:t>
            </w:r>
            <w:r w:rsidRPr="00914DB5">
              <w:rPr>
                <w:rFonts w:ascii="David" w:hAnsi="David"/>
                <w:sz w:val="24"/>
                <w:rtl/>
                <w:lang w:eastAsia="en-US"/>
              </w:rPr>
              <w:t>, ייעוץ בתכנון ארכיטקטורת ענן וכד'.</w:t>
            </w:r>
          </w:p>
          <w:p w:rsidR="00206BFB" w:rsidRPr="00914DB5" w:rsidRDefault="00206BFB" w:rsidP="00206BFB">
            <w:pPr>
              <w:spacing w:before="60" w:line="312" w:lineRule="auto"/>
              <w:jc w:val="both"/>
              <w:rPr>
                <w:rFonts w:ascii="David" w:hAnsi="David" w:cs="David"/>
                <w:rtl/>
              </w:rPr>
            </w:pPr>
            <w:r w:rsidRPr="00914DB5">
              <w:rPr>
                <w:rFonts w:ascii="David" w:hAnsi="David" w:cs="David"/>
                <w:sz w:val="24"/>
                <w:rtl/>
              </w:rPr>
              <w:t>בהתאם לעדכון הנ"ל נבקשכם להתאים את אופן הניקוד של ניסיון המציע ושל מספר יועצי המציע.</w:t>
            </w:r>
          </w:p>
        </w:tc>
        <w:tc>
          <w:tcPr>
            <w:tcW w:w="3684" w:type="dxa"/>
          </w:tcPr>
          <w:p w:rsidR="00206BFB" w:rsidRPr="00D52ADD" w:rsidRDefault="00206BFB" w:rsidP="00206BFB">
            <w:pPr>
              <w:rPr>
                <w:rFonts w:ascii="David" w:hAnsi="David" w:cs="David"/>
                <w:rtl/>
              </w:rPr>
            </w:pPr>
            <w:r>
              <w:rPr>
                <w:rFonts w:ascii="David" w:hAnsi="David" w:cs="David" w:hint="cs"/>
                <w:rtl/>
              </w:rPr>
              <w:lastRenderedPageBreak/>
              <w:t xml:space="preserve">ללא שינוי במסמכי המכרז </w:t>
            </w:r>
            <w:r w:rsidRPr="00D52ADD">
              <w:rPr>
                <w:rFonts w:ascii="David" w:hAnsi="David" w:cs="David" w:hint="cs"/>
                <w:rtl/>
              </w:rPr>
              <w:t xml:space="preserve"> </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מכרז</w:t>
            </w:r>
          </w:p>
        </w:tc>
        <w:tc>
          <w:tcPr>
            <w:tcW w:w="992" w:type="dxa"/>
          </w:tcPr>
          <w:p w:rsidR="00206BFB" w:rsidRPr="00914DB5" w:rsidRDefault="00206BFB" w:rsidP="00206BFB">
            <w:pPr>
              <w:spacing w:before="120" w:line="320" w:lineRule="exact"/>
              <w:jc w:val="both"/>
              <w:rPr>
                <w:rFonts w:ascii="David" w:hAnsi="David" w:cs="David"/>
              </w:rPr>
            </w:pPr>
            <w:r w:rsidRPr="00914DB5">
              <w:rPr>
                <w:rFonts w:ascii="David" w:hAnsi="David" w:cs="David"/>
                <w:rtl/>
              </w:rPr>
              <w:t>6.7</w:t>
            </w:r>
          </w:p>
        </w:tc>
        <w:tc>
          <w:tcPr>
            <w:tcW w:w="1417" w:type="dxa"/>
            <w:vAlign w:val="center"/>
          </w:tcPr>
          <w:p w:rsidR="00206BFB" w:rsidRPr="00914DB5" w:rsidRDefault="00206BFB" w:rsidP="00206BFB">
            <w:pPr>
              <w:spacing w:before="120" w:line="320" w:lineRule="exact"/>
              <w:jc w:val="both"/>
              <w:rPr>
                <w:rFonts w:ascii="David" w:hAnsi="David" w:cs="David"/>
              </w:rPr>
            </w:pPr>
          </w:p>
        </w:tc>
        <w:tc>
          <w:tcPr>
            <w:tcW w:w="5242" w:type="dxa"/>
          </w:tcPr>
          <w:p w:rsidR="00206BFB" w:rsidRPr="00914DB5" w:rsidRDefault="00206BFB" w:rsidP="00206BFB">
            <w:pPr>
              <w:pStyle w:val="a3"/>
              <w:numPr>
                <w:ilvl w:val="2"/>
                <w:numId w:val="6"/>
              </w:numPr>
              <w:spacing w:line="360" w:lineRule="auto"/>
              <w:jc w:val="both"/>
              <w:rPr>
                <w:rFonts w:ascii="David" w:hAnsi="David"/>
                <w:sz w:val="24"/>
                <w:lang w:eastAsia="en-US"/>
              </w:rPr>
            </w:pPr>
            <w:r w:rsidRPr="00914DB5">
              <w:rPr>
                <w:rFonts w:ascii="David" w:hAnsi="David"/>
                <w:sz w:val="22"/>
                <w:rtl/>
              </w:rPr>
              <w:t xml:space="preserve">לשון הסעיף: </w:t>
            </w:r>
            <w:r w:rsidRPr="00914DB5">
              <w:rPr>
                <w:rFonts w:ascii="David" w:hAnsi="David"/>
                <w:sz w:val="24"/>
                <w:rtl/>
                <w:lang w:eastAsia="en-US"/>
              </w:rPr>
              <w:t>מציע רשאי לכלול קבלני משנה רק לאחר ההכרזה על בחירתו כזוכה במכרז.</w:t>
            </w:r>
          </w:p>
          <w:p w:rsidR="00206BFB" w:rsidRPr="00914DB5" w:rsidRDefault="00206BFB" w:rsidP="00206BFB">
            <w:pPr>
              <w:spacing w:before="120" w:line="320" w:lineRule="exact"/>
              <w:jc w:val="both"/>
              <w:rPr>
                <w:rFonts w:ascii="David" w:hAnsi="David" w:cs="David"/>
              </w:rPr>
            </w:pPr>
            <w:r w:rsidRPr="00914DB5">
              <w:rPr>
                <w:rFonts w:ascii="David" w:hAnsi="David" w:cs="David"/>
                <w:rtl/>
              </w:rPr>
              <w:t>אנו מבקשים לשלב כוחות מראש שתיים או שלוש חברות מנוסות ולהציג ניסיון מצטבר משמעותי על מנת לקבל ציון איכות גבוה  ומתחייבים לתת שירות אחיד של המיטב במידה ונזכה. נא לאשר לנו לגשת מראש במתכונת זו ולא רק לאחר בחירת הזוכה. כמובן שנציג לכל חברה את כלל האישורים שנידרש.</w:t>
            </w:r>
          </w:p>
        </w:tc>
        <w:tc>
          <w:tcPr>
            <w:tcW w:w="3684" w:type="dxa"/>
          </w:tcPr>
          <w:p w:rsidR="00206BFB" w:rsidRDefault="00206BFB" w:rsidP="00206BFB">
            <w:pPr>
              <w:rPr>
                <w:rFonts w:ascii="David" w:hAnsi="David" w:cs="David"/>
                <w:rtl/>
              </w:rPr>
            </w:pPr>
            <w:r>
              <w:rPr>
                <w:rFonts w:ascii="David" w:hAnsi="David" w:cs="David" w:hint="cs"/>
                <w:rtl/>
              </w:rPr>
              <w:t>ללא שינוי במסמכי המכרז</w:t>
            </w:r>
          </w:p>
          <w:p w:rsidR="00206BFB" w:rsidRDefault="00206BFB" w:rsidP="00206BFB">
            <w:pPr>
              <w:rPr>
                <w:rFonts w:ascii="David" w:hAnsi="David" w:cs="David"/>
                <w:rtl/>
              </w:rPr>
            </w:pPr>
          </w:p>
          <w:p w:rsidR="00206BFB" w:rsidRPr="00D52ADD" w:rsidRDefault="00206BFB" w:rsidP="00206BFB">
            <w:pPr>
              <w:rPr>
                <w:rFonts w:ascii="David" w:hAnsi="David" w:cs="David"/>
                <w:rtl/>
              </w:rPr>
            </w:pP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מכרז</w:t>
            </w:r>
          </w:p>
          <w:p w:rsidR="00206BFB" w:rsidRPr="00914DB5" w:rsidRDefault="00206BFB" w:rsidP="00206BFB">
            <w:pPr>
              <w:spacing w:before="120" w:line="320" w:lineRule="exact"/>
              <w:jc w:val="both"/>
              <w:rPr>
                <w:rFonts w:ascii="David" w:hAnsi="David" w:cs="David"/>
                <w:rtl/>
              </w:rPr>
            </w:pPr>
            <w:r w:rsidRPr="00914DB5">
              <w:rPr>
                <w:rFonts w:ascii="David" w:hAnsi="David" w:cs="David"/>
                <w:rtl/>
              </w:rPr>
              <w:t>נספח</w:t>
            </w:r>
          </w:p>
        </w:tc>
        <w:tc>
          <w:tcPr>
            <w:tcW w:w="992" w:type="dxa"/>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5.4.1</w:t>
            </w:r>
          </w:p>
          <w:p w:rsidR="00206BFB" w:rsidRPr="00914DB5" w:rsidRDefault="00206BFB" w:rsidP="00206BFB">
            <w:pPr>
              <w:spacing w:before="120" w:line="320" w:lineRule="exact"/>
              <w:jc w:val="both"/>
              <w:rPr>
                <w:rFonts w:ascii="David" w:hAnsi="David" w:cs="David"/>
                <w:rtl/>
              </w:rPr>
            </w:pPr>
            <w:r w:rsidRPr="00914DB5">
              <w:rPr>
                <w:rFonts w:ascii="David" w:hAnsi="David" w:cs="David"/>
                <w:rtl/>
              </w:rPr>
              <w:t>י"ב</w:t>
            </w:r>
          </w:p>
        </w:tc>
        <w:tc>
          <w:tcPr>
            <w:tcW w:w="1417" w:type="dxa"/>
            <w:vAlign w:val="center"/>
          </w:tcPr>
          <w:p w:rsidR="00206BFB" w:rsidRPr="00914DB5" w:rsidRDefault="00206BFB" w:rsidP="00206BFB">
            <w:pPr>
              <w:spacing w:before="120" w:line="320" w:lineRule="exact"/>
              <w:jc w:val="both"/>
              <w:rPr>
                <w:rFonts w:ascii="David" w:hAnsi="David" w:cs="David"/>
                <w:rtl/>
              </w:rPr>
            </w:pPr>
            <w:r w:rsidRPr="00914DB5">
              <w:rPr>
                <w:rFonts w:ascii="David" w:hAnsi="David" w:cs="David"/>
                <w:rtl/>
              </w:rPr>
              <w:t>ז'</w:t>
            </w:r>
          </w:p>
        </w:tc>
        <w:tc>
          <w:tcPr>
            <w:tcW w:w="5242" w:type="dxa"/>
          </w:tcPr>
          <w:p w:rsidR="00206BFB" w:rsidRPr="00914DB5" w:rsidRDefault="00206BFB" w:rsidP="00206BFB">
            <w:pPr>
              <w:pStyle w:val="a3"/>
              <w:numPr>
                <w:ilvl w:val="2"/>
                <w:numId w:val="7"/>
              </w:numPr>
              <w:spacing w:line="360" w:lineRule="auto"/>
              <w:jc w:val="both"/>
              <w:rPr>
                <w:rFonts w:ascii="David" w:hAnsi="David"/>
                <w:sz w:val="24"/>
                <w:rtl/>
                <w:lang w:eastAsia="en-US"/>
              </w:rPr>
            </w:pPr>
            <w:r w:rsidRPr="00914DB5">
              <w:rPr>
                <w:rFonts w:ascii="David" w:hAnsi="David"/>
                <w:sz w:val="22"/>
                <w:rtl/>
              </w:rPr>
              <w:t>ציטוט:</w:t>
            </w:r>
            <w:r w:rsidRPr="00914DB5">
              <w:rPr>
                <w:rFonts w:ascii="David" w:hAnsi="David"/>
                <w:sz w:val="24"/>
                <w:rtl/>
                <w:lang w:eastAsia="en-US"/>
              </w:rPr>
              <w:t xml:space="preserve"> המציע אינו עוסק, באופן ישיר או עקיף, בשיווק או מכירה של מוצרי תוכנה או חומרה מכל סוג. הוכחת העמידה בתנאי סף זה תתבצע על ידי חתימה על נספח יב' להלן.</w:t>
            </w:r>
          </w:p>
          <w:p w:rsidR="00206BFB" w:rsidRPr="00914DB5" w:rsidRDefault="00206BFB" w:rsidP="00206BFB">
            <w:pPr>
              <w:spacing w:line="360" w:lineRule="auto"/>
              <w:ind w:left="180"/>
              <w:jc w:val="both"/>
              <w:rPr>
                <w:rFonts w:ascii="David" w:hAnsi="David" w:cs="David"/>
                <w:rtl/>
              </w:rPr>
            </w:pPr>
          </w:p>
          <w:p w:rsidR="00206BFB" w:rsidRPr="00914DB5" w:rsidRDefault="00206BFB" w:rsidP="00206BFB">
            <w:pPr>
              <w:spacing w:line="360" w:lineRule="auto"/>
              <w:ind w:left="180"/>
              <w:jc w:val="both"/>
              <w:rPr>
                <w:rFonts w:ascii="David" w:hAnsi="David" w:cs="David"/>
                <w:rtl/>
              </w:rPr>
            </w:pPr>
            <w:r w:rsidRPr="00914DB5">
              <w:rPr>
                <w:rFonts w:ascii="David" w:hAnsi="David" w:cs="David"/>
                <w:rtl/>
              </w:rPr>
              <w:t>אנו מבקשים לשקול לאפשר להתמודד במכרז לחברה שלה זרוע נפרדת לחלוטין שעיסוקה שיווק מוצרים:</w:t>
            </w:r>
          </w:p>
          <w:p w:rsidR="00206BFB" w:rsidRPr="00914DB5" w:rsidRDefault="00206BFB" w:rsidP="00206BFB">
            <w:pPr>
              <w:spacing w:line="360" w:lineRule="auto"/>
              <w:ind w:left="180"/>
              <w:jc w:val="both"/>
              <w:rPr>
                <w:rFonts w:ascii="David" w:hAnsi="David" w:cs="David"/>
              </w:rPr>
            </w:pPr>
            <w:r w:rsidRPr="00914DB5">
              <w:rPr>
                <w:rFonts w:ascii="David" w:hAnsi="David" w:cs="David"/>
                <w:color w:val="222222"/>
                <w:shd w:val="clear" w:color="auto" w:fill="FFFFFF"/>
                <w:rtl/>
              </w:rPr>
              <w:t>של חברת</w:t>
            </w:r>
            <w:r w:rsidRPr="00914DB5">
              <w:rPr>
                <w:rFonts w:ascii="David" w:hAnsi="David" w:cs="David"/>
                <w:color w:val="222222"/>
                <w:shd w:val="clear" w:color="auto" w:fill="FFFFFF"/>
              </w:rPr>
              <w:t> Liferay  , HCL  , IBM</w:t>
            </w:r>
          </w:p>
          <w:p w:rsidR="00206BFB" w:rsidRPr="00914DB5" w:rsidRDefault="00206BFB" w:rsidP="00206BFB">
            <w:pPr>
              <w:spacing w:line="360" w:lineRule="auto"/>
              <w:ind w:left="180"/>
              <w:jc w:val="both"/>
              <w:rPr>
                <w:rFonts w:ascii="David" w:hAnsi="David" w:cs="David"/>
                <w:rtl/>
              </w:rPr>
            </w:pPr>
            <w:r w:rsidRPr="00914DB5">
              <w:rPr>
                <w:rFonts w:ascii="David" w:hAnsi="David" w:cs="David"/>
                <w:color w:val="222222"/>
                <w:shd w:val="clear" w:color="auto" w:fill="FFFFFF"/>
                <w:rtl/>
              </w:rPr>
              <w:t xml:space="preserve"> וקימת בכל מקרה הפרדה מלאה כך שהיועצים לא מעורבים בשום דרך בשיווק המוצרים של החברות הנ"ל אלא עובדים באובייקטיביות מלאה</w:t>
            </w:r>
            <w:r w:rsidRPr="00914DB5">
              <w:rPr>
                <w:rFonts w:ascii="David" w:hAnsi="David" w:cs="David"/>
                <w:rtl/>
              </w:rPr>
              <w:t xml:space="preserve"> ויצהירו על כך</w:t>
            </w:r>
          </w:p>
        </w:tc>
        <w:tc>
          <w:tcPr>
            <w:tcW w:w="3684" w:type="dxa"/>
          </w:tcPr>
          <w:p w:rsidR="00206BFB" w:rsidRPr="00914DB5" w:rsidRDefault="007C51A2" w:rsidP="009F5473">
            <w:pPr>
              <w:rPr>
                <w:rFonts w:ascii="David" w:hAnsi="David" w:cs="David"/>
                <w:u w:val="single"/>
                <w:rtl/>
              </w:rPr>
            </w:pPr>
            <w:r>
              <w:rPr>
                <w:rFonts w:ascii="David" w:hAnsi="David" w:cs="David" w:hint="cs"/>
                <w:rtl/>
              </w:rPr>
              <w:t>ללא שינוי במסמכי המכרז</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vAlign w:val="center"/>
          </w:tcPr>
          <w:p w:rsidR="00206BFB" w:rsidRPr="00914DB5" w:rsidRDefault="00206BFB" w:rsidP="00206BFB">
            <w:pPr>
              <w:bidi w:val="0"/>
              <w:jc w:val="right"/>
              <w:rPr>
                <w:rFonts w:ascii="David" w:eastAsia="Times New Roman" w:hAnsi="David" w:cs="David"/>
                <w:sz w:val="24"/>
                <w:szCs w:val="24"/>
              </w:rPr>
            </w:pPr>
            <w:r w:rsidRPr="00914DB5">
              <w:rPr>
                <w:rFonts w:ascii="David" w:eastAsia="Times New Roman" w:hAnsi="David" w:cs="David"/>
                <w:rtl/>
              </w:rPr>
              <w:t>חוברת תנאי המכרז</w:t>
            </w:r>
          </w:p>
        </w:tc>
        <w:tc>
          <w:tcPr>
            <w:tcW w:w="992" w:type="dxa"/>
            <w:vAlign w:val="center"/>
          </w:tcPr>
          <w:p w:rsidR="00206BFB" w:rsidRPr="00914DB5" w:rsidRDefault="00206BFB" w:rsidP="00206BFB">
            <w:pPr>
              <w:bidi w:val="0"/>
              <w:jc w:val="right"/>
              <w:rPr>
                <w:rFonts w:ascii="David" w:eastAsia="Times New Roman" w:hAnsi="David" w:cs="David"/>
                <w:rtl/>
              </w:rPr>
            </w:pPr>
            <w:r w:rsidRPr="00914DB5">
              <w:rPr>
                <w:rFonts w:ascii="David" w:eastAsia="Times New Roman" w:hAnsi="David" w:cs="David"/>
              </w:rPr>
              <w:t>5.4</w:t>
            </w:r>
          </w:p>
        </w:tc>
        <w:tc>
          <w:tcPr>
            <w:tcW w:w="1417" w:type="dxa"/>
            <w:vAlign w:val="center"/>
          </w:tcPr>
          <w:p w:rsidR="00206BFB" w:rsidRPr="00914DB5" w:rsidRDefault="00206BFB" w:rsidP="00206BFB">
            <w:pPr>
              <w:rPr>
                <w:rFonts w:ascii="David" w:eastAsia="Times New Roman" w:hAnsi="David" w:cs="David"/>
              </w:rPr>
            </w:pPr>
          </w:p>
        </w:tc>
        <w:tc>
          <w:tcPr>
            <w:tcW w:w="5242" w:type="dxa"/>
            <w:vAlign w:val="center"/>
          </w:tcPr>
          <w:p w:rsidR="00206BFB" w:rsidRPr="00914DB5" w:rsidRDefault="00206BFB" w:rsidP="00206BFB">
            <w:pPr>
              <w:bidi w:val="0"/>
              <w:jc w:val="right"/>
              <w:rPr>
                <w:rFonts w:ascii="David" w:eastAsia="Times New Roman" w:hAnsi="David" w:cs="David"/>
                <w:sz w:val="24"/>
                <w:szCs w:val="24"/>
              </w:rPr>
            </w:pPr>
            <w:r w:rsidRPr="00914DB5">
              <w:rPr>
                <w:rFonts w:ascii="David" w:eastAsia="Times New Roman" w:hAnsi="David" w:cs="David"/>
                <w:rtl/>
              </w:rPr>
              <w:t xml:space="preserve">עמידה בתנאי סף – כפירמה גלובלית – ככל שיידרש, נבקש לעשות שימוש בניסיון מחו"ל של הפירמה הגלובלית לצורך עמידה בתנאי סף </w:t>
            </w:r>
          </w:p>
        </w:tc>
        <w:tc>
          <w:tcPr>
            <w:tcW w:w="3684" w:type="dxa"/>
          </w:tcPr>
          <w:p w:rsidR="00206BFB" w:rsidRDefault="00206BFB" w:rsidP="00206BFB">
            <w:pPr>
              <w:rPr>
                <w:rFonts w:ascii="David" w:hAnsi="David" w:cs="David"/>
                <w:u w:val="single"/>
                <w:rtl/>
              </w:rPr>
            </w:pPr>
            <w:r>
              <w:rPr>
                <w:rFonts w:ascii="David" w:hAnsi="David" w:cs="David" w:hint="cs"/>
                <w:u w:val="single"/>
                <w:rtl/>
              </w:rPr>
              <w:t>בקשה מתקבלת בחלקה:</w:t>
            </w:r>
          </w:p>
          <w:p w:rsidR="00206BFB" w:rsidRPr="00206BFB" w:rsidRDefault="00206BFB" w:rsidP="00703E51">
            <w:pPr>
              <w:rPr>
                <w:rFonts w:ascii="David" w:hAnsi="David" w:cs="David"/>
                <w:rtl/>
              </w:rPr>
            </w:pPr>
            <w:r w:rsidRPr="00206BFB">
              <w:rPr>
                <w:rFonts w:ascii="David" w:hAnsi="David" w:cs="David" w:hint="cs"/>
                <w:rtl/>
              </w:rPr>
              <w:t xml:space="preserve">אין מניעה לעשות שימוש בניסיון של הפירמה הגלובלית ובלבד </w:t>
            </w:r>
            <w:r w:rsidR="009F5473">
              <w:rPr>
                <w:rFonts w:ascii="David" w:hAnsi="David" w:cs="David" w:hint="cs"/>
                <w:rtl/>
              </w:rPr>
              <w:t xml:space="preserve">שהפירמה הגלובלית </w:t>
            </w:r>
            <w:r w:rsidR="00703E51">
              <w:rPr>
                <w:rFonts w:ascii="David" w:hAnsi="David" w:cs="David" w:hint="cs"/>
                <w:rtl/>
              </w:rPr>
              <w:t xml:space="preserve">עומדת בתנאי הסף למכרז ובנוסף </w:t>
            </w:r>
            <w:r w:rsidRPr="00206BFB">
              <w:rPr>
                <w:rFonts w:ascii="David" w:hAnsi="David" w:cs="David" w:hint="cs"/>
                <w:rtl/>
              </w:rPr>
              <w:t>היועצים האמורים (בעלי הניסיון הגלובלי), יעניקו שירותי ייעוץ במכרז הנדון</w:t>
            </w:r>
            <w:r w:rsidR="00F85DAA">
              <w:rPr>
                <w:rFonts w:ascii="David" w:hAnsi="David" w:cs="David" w:hint="cs"/>
                <w:rtl/>
              </w:rPr>
              <w:t>.</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vAlign w:val="center"/>
          </w:tcPr>
          <w:p w:rsidR="00206BFB" w:rsidRPr="00914DB5" w:rsidRDefault="00206BFB" w:rsidP="00206BFB">
            <w:pPr>
              <w:bidi w:val="0"/>
              <w:jc w:val="right"/>
              <w:rPr>
                <w:rFonts w:ascii="David" w:eastAsia="Times New Roman" w:hAnsi="David" w:cs="David"/>
                <w:sz w:val="24"/>
                <w:szCs w:val="24"/>
              </w:rPr>
            </w:pPr>
            <w:r w:rsidRPr="00914DB5">
              <w:rPr>
                <w:rFonts w:ascii="David" w:eastAsia="Times New Roman" w:hAnsi="David" w:cs="David"/>
                <w:rtl/>
              </w:rPr>
              <w:t>חוברת תנאי המכרז</w:t>
            </w:r>
          </w:p>
        </w:tc>
        <w:tc>
          <w:tcPr>
            <w:tcW w:w="992" w:type="dxa"/>
            <w:vAlign w:val="center"/>
          </w:tcPr>
          <w:p w:rsidR="00206BFB" w:rsidRPr="00914DB5" w:rsidRDefault="00206BFB" w:rsidP="00206BFB">
            <w:pPr>
              <w:bidi w:val="0"/>
              <w:jc w:val="right"/>
              <w:rPr>
                <w:rFonts w:ascii="David" w:eastAsia="Times New Roman" w:hAnsi="David" w:cs="David"/>
                <w:rtl/>
              </w:rPr>
            </w:pPr>
            <w:r w:rsidRPr="00914DB5">
              <w:rPr>
                <w:rFonts w:ascii="David" w:eastAsia="Times New Roman" w:hAnsi="David" w:cs="David"/>
              </w:rPr>
              <w:t>5.4</w:t>
            </w:r>
          </w:p>
        </w:tc>
        <w:tc>
          <w:tcPr>
            <w:tcW w:w="1417" w:type="dxa"/>
            <w:vAlign w:val="center"/>
          </w:tcPr>
          <w:p w:rsidR="00206BFB" w:rsidRPr="00914DB5" w:rsidRDefault="00206BFB" w:rsidP="00206BFB">
            <w:pPr>
              <w:rPr>
                <w:rFonts w:ascii="David" w:eastAsia="Times New Roman" w:hAnsi="David" w:cs="David"/>
              </w:rPr>
            </w:pPr>
          </w:p>
        </w:tc>
        <w:tc>
          <w:tcPr>
            <w:tcW w:w="5242" w:type="dxa"/>
            <w:vAlign w:val="center"/>
          </w:tcPr>
          <w:p w:rsidR="00206BFB" w:rsidRPr="00914DB5" w:rsidRDefault="00206BFB" w:rsidP="00206BFB">
            <w:pPr>
              <w:bidi w:val="0"/>
              <w:jc w:val="right"/>
              <w:rPr>
                <w:rFonts w:ascii="David" w:eastAsia="Times New Roman" w:hAnsi="David" w:cs="David"/>
              </w:rPr>
            </w:pPr>
            <w:r w:rsidRPr="00914DB5">
              <w:rPr>
                <w:rFonts w:ascii="David" w:eastAsia="Times New Roman" w:hAnsi="David" w:cs="David"/>
                <w:rtl/>
              </w:rPr>
              <w:t xml:space="preserve">"המציע אינו עוסק, באופן ישיר או עקיף, בשיווק או מכירה של מוצרי תוכנה או חומרה מכל סוג. הוכחת העמידה בתנאי סף זה תתבצע על ידי חתימה על נספח יב' להלן". </w:t>
            </w:r>
          </w:p>
          <w:p w:rsidR="00206BFB" w:rsidRPr="00914DB5" w:rsidRDefault="00206BFB" w:rsidP="00206BFB">
            <w:pPr>
              <w:bidi w:val="0"/>
              <w:jc w:val="right"/>
              <w:rPr>
                <w:rFonts w:ascii="David" w:eastAsia="Times New Roman" w:hAnsi="David" w:cs="David"/>
              </w:rPr>
            </w:pPr>
            <w:r w:rsidRPr="00914DB5">
              <w:rPr>
                <w:rFonts w:ascii="David" w:eastAsia="Times New Roman" w:hAnsi="David" w:cs="David"/>
                <w:rtl/>
              </w:rPr>
              <w:t>נבקש להוריד התנאי או לפחות לחדד כי המציע לא יוכל למכור מוצרי תוכנה לרשות המיסים בלבד.</w:t>
            </w:r>
          </w:p>
        </w:tc>
        <w:tc>
          <w:tcPr>
            <w:tcW w:w="3684" w:type="dxa"/>
          </w:tcPr>
          <w:p w:rsidR="00206BFB" w:rsidRPr="00FA512D" w:rsidRDefault="007C51A2" w:rsidP="00E94E13">
            <w:pPr>
              <w:rPr>
                <w:rFonts w:ascii="David" w:hAnsi="David" w:cs="David"/>
                <w:rtl/>
              </w:rPr>
            </w:pPr>
            <w:r>
              <w:rPr>
                <w:rFonts w:ascii="David" w:hAnsi="David" w:cs="David" w:hint="cs"/>
                <w:rtl/>
              </w:rPr>
              <w:t>ללא שינוי במסמכי המכרז</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vAlign w:val="center"/>
          </w:tcPr>
          <w:p w:rsidR="00206BFB" w:rsidRPr="00914DB5" w:rsidRDefault="00206BFB" w:rsidP="00206BFB">
            <w:pPr>
              <w:bidi w:val="0"/>
              <w:jc w:val="right"/>
              <w:rPr>
                <w:rFonts w:ascii="David" w:eastAsia="Times New Roman" w:hAnsi="David" w:cs="David"/>
                <w:sz w:val="24"/>
                <w:szCs w:val="24"/>
              </w:rPr>
            </w:pPr>
            <w:r w:rsidRPr="00914DB5">
              <w:rPr>
                <w:rFonts w:ascii="David" w:eastAsia="Times New Roman" w:hAnsi="David" w:cs="David"/>
                <w:rtl/>
              </w:rPr>
              <w:t>נספח יב' להסכם ההתקשרות</w:t>
            </w:r>
          </w:p>
        </w:tc>
        <w:tc>
          <w:tcPr>
            <w:tcW w:w="992" w:type="dxa"/>
            <w:vAlign w:val="center"/>
          </w:tcPr>
          <w:p w:rsidR="00206BFB" w:rsidRPr="00914DB5" w:rsidRDefault="00206BFB" w:rsidP="00206BFB">
            <w:pPr>
              <w:bidi w:val="0"/>
              <w:jc w:val="right"/>
              <w:rPr>
                <w:rFonts w:ascii="David" w:eastAsia="Times New Roman" w:hAnsi="David" w:cs="David"/>
                <w:rtl/>
              </w:rPr>
            </w:pPr>
            <w:r w:rsidRPr="00914DB5">
              <w:rPr>
                <w:rFonts w:ascii="David" w:eastAsia="Times New Roman" w:hAnsi="David" w:cs="David"/>
                <w:rtl/>
              </w:rPr>
              <w:t>סעיף 2</w:t>
            </w:r>
          </w:p>
        </w:tc>
        <w:tc>
          <w:tcPr>
            <w:tcW w:w="1417" w:type="dxa"/>
            <w:vAlign w:val="center"/>
          </w:tcPr>
          <w:p w:rsidR="00206BFB" w:rsidRPr="00914DB5" w:rsidRDefault="00206BFB" w:rsidP="00206BFB">
            <w:pPr>
              <w:rPr>
                <w:rFonts w:ascii="David" w:eastAsia="Times New Roman" w:hAnsi="David" w:cs="David"/>
              </w:rPr>
            </w:pPr>
          </w:p>
        </w:tc>
        <w:tc>
          <w:tcPr>
            <w:tcW w:w="5242" w:type="dxa"/>
            <w:vAlign w:val="center"/>
          </w:tcPr>
          <w:p w:rsidR="00206BFB" w:rsidRPr="00914DB5" w:rsidRDefault="00206BFB" w:rsidP="00206BFB">
            <w:pPr>
              <w:bidi w:val="0"/>
              <w:jc w:val="right"/>
              <w:rPr>
                <w:rFonts w:ascii="David" w:eastAsia="Times New Roman" w:hAnsi="David" w:cs="David"/>
                <w:sz w:val="24"/>
                <w:szCs w:val="24"/>
              </w:rPr>
            </w:pPr>
            <w:r w:rsidRPr="00914DB5">
              <w:rPr>
                <w:rFonts w:ascii="David" w:eastAsia="Times New Roman" w:hAnsi="David" w:cs="David"/>
                <w:rtl/>
              </w:rPr>
              <w:t xml:space="preserve">בסעיפים הנוגעים לניגוד עניינים, נבקש כי יירשם הנוסח הבא: "הספק מצהיר בזאת כי </w:t>
            </w:r>
            <w:r w:rsidRPr="00914DB5">
              <w:rPr>
                <w:rFonts w:ascii="David" w:eastAsia="Times New Roman" w:hAnsi="David" w:cs="David"/>
                <w:u w:val="single"/>
                <w:rtl/>
              </w:rPr>
              <w:t>למיטב ידיעתו נכון למועד התקשרותו בהסכם זה</w:t>
            </w:r>
            <w:r w:rsidRPr="00914DB5">
              <w:rPr>
                <w:rFonts w:ascii="David" w:eastAsia="Times New Roman" w:hAnsi="David" w:cs="David"/>
                <w:u w:val="single"/>
              </w:rPr>
              <w:t xml:space="preserve">, </w:t>
            </w:r>
            <w:r w:rsidRPr="00914DB5">
              <w:rPr>
                <w:rFonts w:ascii="David" w:eastAsia="Times New Roman" w:hAnsi="David" w:cs="David"/>
                <w:rtl/>
              </w:rPr>
              <w:t>לא מתקיים כל ניגוד</w:t>
            </w:r>
            <w:r w:rsidRPr="00914DB5">
              <w:rPr>
                <w:rFonts w:ascii="David" w:eastAsia="Times New Roman" w:hAnsi="David" w:cs="David"/>
              </w:rPr>
              <w:t xml:space="preserve">...". </w:t>
            </w:r>
          </w:p>
        </w:tc>
        <w:tc>
          <w:tcPr>
            <w:tcW w:w="3684" w:type="dxa"/>
          </w:tcPr>
          <w:p w:rsidR="00206BFB" w:rsidRPr="00E949AF" w:rsidRDefault="00206BFB" w:rsidP="00206BFB">
            <w:pPr>
              <w:rPr>
                <w:rFonts w:ascii="David" w:hAnsi="David" w:cs="David"/>
                <w:rtl/>
              </w:rPr>
            </w:pPr>
            <w:r w:rsidRPr="00E949AF">
              <w:rPr>
                <w:rFonts w:ascii="David" w:hAnsi="David" w:cs="David" w:hint="cs"/>
                <w:rtl/>
              </w:rPr>
              <w:t>ללא שינוי במסמכי במכרז</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vAlign w:val="center"/>
          </w:tcPr>
          <w:p w:rsidR="00206BFB" w:rsidRPr="00914DB5" w:rsidRDefault="00206BFB" w:rsidP="00206BFB">
            <w:pPr>
              <w:bidi w:val="0"/>
              <w:jc w:val="right"/>
              <w:rPr>
                <w:rFonts w:ascii="David" w:eastAsia="Times New Roman" w:hAnsi="David" w:cs="David"/>
                <w:sz w:val="24"/>
                <w:szCs w:val="24"/>
              </w:rPr>
            </w:pPr>
            <w:r w:rsidRPr="00914DB5">
              <w:rPr>
                <w:rFonts w:ascii="David" w:eastAsia="Times New Roman" w:hAnsi="David" w:cs="David"/>
                <w:rtl/>
              </w:rPr>
              <w:t xml:space="preserve">הסכם ההתקשרות </w:t>
            </w:r>
          </w:p>
          <w:p w:rsidR="00206BFB" w:rsidRPr="00914DB5" w:rsidRDefault="00206BFB" w:rsidP="00206BFB">
            <w:pPr>
              <w:bidi w:val="0"/>
              <w:jc w:val="right"/>
              <w:rPr>
                <w:rFonts w:ascii="David" w:eastAsia="Times New Roman" w:hAnsi="David" w:cs="David"/>
                <w:rtl/>
              </w:rPr>
            </w:pPr>
            <w:r w:rsidRPr="00914DB5">
              <w:rPr>
                <w:rFonts w:ascii="David" w:eastAsia="Times New Roman" w:hAnsi="David" w:cs="David"/>
                <w:rtl/>
              </w:rPr>
              <w:lastRenderedPageBreak/>
              <w:t>נספח ד' להסכם ההתקשרות</w:t>
            </w:r>
          </w:p>
        </w:tc>
        <w:tc>
          <w:tcPr>
            <w:tcW w:w="992" w:type="dxa"/>
            <w:vAlign w:val="center"/>
          </w:tcPr>
          <w:p w:rsidR="00206BFB" w:rsidRPr="00914DB5" w:rsidRDefault="00206BFB" w:rsidP="00206BFB">
            <w:pPr>
              <w:bidi w:val="0"/>
              <w:jc w:val="right"/>
              <w:rPr>
                <w:rFonts w:ascii="David" w:eastAsia="Times New Roman" w:hAnsi="David" w:cs="David"/>
              </w:rPr>
            </w:pPr>
            <w:r w:rsidRPr="00914DB5">
              <w:rPr>
                <w:rFonts w:ascii="David" w:eastAsia="Times New Roman" w:hAnsi="David" w:cs="David"/>
                <w:rtl/>
              </w:rPr>
              <w:lastRenderedPageBreak/>
              <w:t>סעיף 16</w:t>
            </w:r>
          </w:p>
        </w:tc>
        <w:tc>
          <w:tcPr>
            <w:tcW w:w="1417" w:type="dxa"/>
            <w:vAlign w:val="center"/>
          </w:tcPr>
          <w:p w:rsidR="00206BFB" w:rsidRPr="00914DB5" w:rsidRDefault="00206BFB" w:rsidP="00206BFB">
            <w:pPr>
              <w:rPr>
                <w:rFonts w:ascii="David" w:eastAsia="Times New Roman" w:hAnsi="David" w:cs="David"/>
              </w:rPr>
            </w:pPr>
          </w:p>
        </w:tc>
        <w:tc>
          <w:tcPr>
            <w:tcW w:w="5242" w:type="dxa"/>
            <w:vAlign w:val="center"/>
          </w:tcPr>
          <w:p w:rsidR="00206BFB" w:rsidRPr="00914DB5" w:rsidRDefault="00206BFB" w:rsidP="00206BFB">
            <w:pPr>
              <w:jc w:val="center"/>
              <w:rPr>
                <w:rFonts w:ascii="David" w:eastAsia="Times New Roman" w:hAnsi="David" w:cs="David"/>
                <w:sz w:val="24"/>
                <w:szCs w:val="24"/>
              </w:rPr>
            </w:pPr>
            <w:r w:rsidRPr="00914DB5">
              <w:rPr>
                <w:rFonts w:ascii="David" w:eastAsia="Times New Roman" w:hAnsi="David" w:cs="David"/>
                <w:rtl/>
              </w:rPr>
              <w:t>בעניין שמירה על סודיות נבקש שתתווסף הפסקה הבאה</w:t>
            </w:r>
            <w:r w:rsidRPr="00914DB5">
              <w:rPr>
                <w:rFonts w:ascii="David" w:eastAsia="Times New Roman" w:hAnsi="David" w:cs="David"/>
              </w:rPr>
              <w:t>:</w:t>
            </w:r>
          </w:p>
          <w:p w:rsidR="00206BFB" w:rsidRPr="00914DB5" w:rsidRDefault="00206BFB" w:rsidP="00206BFB">
            <w:pPr>
              <w:jc w:val="center"/>
              <w:rPr>
                <w:rFonts w:ascii="David" w:eastAsia="Times New Roman" w:hAnsi="David" w:cs="David"/>
              </w:rPr>
            </w:pPr>
            <w:r w:rsidRPr="00914DB5">
              <w:rPr>
                <w:rFonts w:ascii="David" w:eastAsia="Times New Roman" w:hAnsi="David" w:cs="David"/>
                <w:rtl/>
              </w:rPr>
              <w:t>הוראות הסעיף לא יחולו על מידע סודי ש</w:t>
            </w:r>
            <w:r w:rsidRPr="00914DB5">
              <w:rPr>
                <w:rFonts w:ascii="David" w:eastAsia="Times New Roman" w:hAnsi="David" w:cs="David"/>
              </w:rPr>
              <w:t>:</w:t>
            </w:r>
          </w:p>
          <w:p w:rsidR="00206BFB" w:rsidRPr="00914DB5" w:rsidRDefault="00206BFB" w:rsidP="00206BFB">
            <w:pPr>
              <w:ind w:hanging="310"/>
              <w:jc w:val="center"/>
              <w:rPr>
                <w:rFonts w:ascii="David" w:eastAsia="Times New Roman" w:hAnsi="David" w:cs="David"/>
              </w:rPr>
            </w:pPr>
            <w:r w:rsidRPr="00914DB5">
              <w:rPr>
                <w:rFonts w:ascii="David" w:eastAsia="Times New Roman" w:hAnsi="David" w:cs="David"/>
              </w:rPr>
              <w:lastRenderedPageBreak/>
              <w:t xml:space="preserve">• </w:t>
            </w:r>
            <w:r w:rsidRPr="00914DB5">
              <w:rPr>
                <w:rFonts w:ascii="David" w:eastAsia="Times New Roman" w:hAnsi="David" w:cs="David"/>
                <w:rtl/>
              </w:rPr>
              <w:t>מהווה מידע ציבורי בעת שהוא מועבר או הופך למידע ציבורי לאחר מכן, שלא כתוצאה מגילוי לא מורשה של הספק</w:t>
            </w:r>
            <w:r w:rsidRPr="00914DB5">
              <w:rPr>
                <w:rFonts w:ascii="David" w:eastAsia="Times New Roman" w:hAnsi="David" w:cs="David"/>
              </w:rPr>
              <w:t>;</w:t>
            </w:r>
          </w:p>
          <w:p w:rsidR="00206BFB" w:rsidRPr="00914DB5" w:rsidRDefault="00206BFB" w:rsidP="00206BFB">
            <w:pPr>
              <w:ind w:hanging="310"/>
              <w:jc w:val="center"/>
              <w:rPr>
                <w:rFonts w:ascii="David" w:eastAsia="Times New Roman" w:hAnsi="David" w:cs="David"/>
              </w:rPr>
            </w:pPr>
            <w:r w:rsidRPr="00914DB5">
              <w:rPr>
                <w:rFonts w:ascii="David" w:eastAsia="Times New Roman" w:hAnsi="David" w:cs="David"/>
              </w:rPr>
              <w:t xml:space="preserve">• </w:t>
            </w:r>
            <w:r w:rsidRPr="00914DB5">
              <w:rPr>
                <w:rFonts w:ascii="David" w:eastAsia="Times New Roman" w:hAnsi="David" w:cs="David"/>
                <w:rtl/>
              </w:rPr>
              <w:t>פותח באופן עצמאי על ידי הספק שלא תוך הפרת הסכם זה</w:t>
            </w:r>
            <w:r w:rsidRPr="00914DB5">
              <w:rPr>
                <w:rFonts w:ascii="David" w:eastAsia="Times New Roman" w:hAnsi="David" w:cs="David"/>
              </w:rPr>
              <w:t>;</w:t>
            </w:r>
          </w:p>
          <w:p w:rsidR="00206BFB" w:rsidRPr="00914DB5" w:rsidRDefault="00206BFB" w:rsidP="00206BFB">
            <w:pPr>
              <w:ind w:hanging="310"/>
              <w:jc w:val="center"/>
              <w:rPr>
                <w:rFonts w:ascii="David" w:eastAsia="Times New Roman" w:hAnsi="David" w:cs="David"/>
              </w:rPr>
            </w:pPr>
            <w:r w:rsidRPr="00914DB5">
              <w:rPr>
                <w:rFonts w:ascii="David" w:eastAsia="Times New Roman" w:hAnsi="David" w:cs="David"/>
              </w:rPr>
              <w:t xml:space="preserve">• </w:t>
            </w:r>
            <w:r w:rsidRPr="00914DB5">
              <w:rPr>
                <w:rFonts w:ascii="David" w:eastAsia="Times New Roman" w:hAnsi="David" w:cs="David"/>
                <w:rtl/>
              </w:rPr>
              <w:t>ידוע באופן עצמאי לספק בזמן קבלתו שלא על ידי פעולה בלתי חוקית של הספק</w:t>
            </w:r>
            <w:r w:rsidRPr="00914DB5">
              <w:rPr>
                <w:rFonts w:ascii="David" w:eastAsia="Times New Roman" w:hAnsi="David" w:cs="David"/>
              </w:rPr>
              <w:t>;</w:t>
            </w:r>
          </w:p>
          <w:p w:rsidR="00206BFB" w:rsidRPr="00914DB5" w:rsidRDefault="00206BFB" w:rsidP="00206BFB">
            <w:pPr>
              <w:ind w:hanging="310"/>
              <w:jc w:val="center"/>
              <w:rPr>
                <w:rFonts w:ascii="David" w:eastAsia="Times New Roman" w:hAnsi="David" w:cs="David"/>
              </w:rPr>
            </w:pPr>
            <w:r w:rsidRPr="00914DB5">
              <w:rPr>
                <w:rFonts w:ascii="David" w:eastAsia="Times New Roman" w:hAnsi="David" w:cs="David"/>
              </w:rPr>
              <w:t xml:space="preserve">• </w:t>
            </w:r>
            <w:r w:rsidRPr="00914DB5">
              <w:rPr>
                <w:rFonts w:ascii="David" w:eastAsia="Times New Roman" w:hAnsi="David" w:cs="David"/>
                <w:rtl/>
              </w:rPr>
              <w:t>נחשף על ידי הספק לאחר קבלת אישור מראש ובכתב מהמזמין</w:t>
            </w:r>
            <w:r w:rsidRPr="00914DB5">
              <w:rPr>
                <w:rFonts w:ascii="David" w:eastAsia="Times New Roman" w:hAnsi="David" w:cs="David"/>
              </w:rPr>
              <w:t>;</w:t>
            </w:r>
          </w:p>
          <w:p w:rsidR="00206BFB" w:rsidRPr="00914DB5" w:rsidRDefault="00206BFB" w:rsidP="00206BFB">
            <w:pPr>
              <w:ind w:hanging="310"/>
              <w:jc w:val="center"/>
              <w:rPr>
                <w:rFonts w:ascii="David" w:eastAsia="Times New Roman" w:hAnsi="David" w:cs="David"/>
              </w:rPr>
            </w:pPr>
            <w:r w:rsidRPr="00914DB5">
              <w:rPr>
                <w:rFonts w:ascii="David" w:eastAsia="Times New Roman" w:hAnsi="David" w:cs="David"/>
              </w:rPr>
              <w:t xml:space="preserve">• </w:t>
            </w:r>
            <w:r w:rsidRPr="00914DB5">
              <w:rPr>
                <w:rFonts w:ascii="David" w:eastAsia="Times New Roman" w:hAnsi="David" w:cs="David"/>
                <w:rtl/>
              </w:rPr>
              <w:t>מגיע לידיעתו של הספק ממקור אחר שלא מהמזמין; או</w:t>
            </w:r>
          </w:p>
          <w:p w:rsidR="00206BFB" w:rsidRPr="00914DB5" w:rsidRDefault="00206BFB" w:rsidP="00206BFB">
            <w:pPr>
              <w:ind w:hanging="310"/>
              <w:jc w:val="center"/>
              <w:rPr>
                <w:rFonts w:ascii="David" w:eastAsia="Times New Roman" w:hAnsi="David" w:cs="David"/>
              </w:rPr>
            </w:pPr>
            <w:r w:rsidRPr="00914DB5">
              <w:rPr>
                <w:rFonts w:ascii="David" w:eastAsia="Times New Roman" w:hAnsi="David" w:cs="David"/>
              </w:rPr>
              <w:t xml:space="preserve">• </w:t>
            </w:r>
            <w:r w:rsidRPr="00914DB5">
              <w:rPr>
                <w:rFonts w:ascii="David" w:eastAsia="Times New Roman" w:hAnsi="David" w:cs="David"/>
                <w:rtl/>
              </w:rPr>
              <w:t>נחשף בעקבות דרישה חוקית של רשות רגולטורית או שהגילוי מתחייב על פי חוק</w:t>
            </w:r>
            <w:r w:rsidRPr="00914DB5">
              <w:rPr>
                <w:rFonts w:ascii="David" w:eastAsia="Times New Roman" w:hAnsi="David" w:cs="David"/>
              </w:rPr>
              <w:t>.</w:t>
            </w:r>
          </w:p>
          <w:p w:rsidR="00206BFB" w:rsidRPr="00914DB5" w:rsidRDefault="00206BFB" w:rsidP="00206BFB">
            <w:pPr>
              <w:jc w:val="center"/>
              <w:rPr>
                <w:rFonts w:ascii="David" w:eastAsia="Times New Roman" w:hAnsi="David" w:cs="David"/>
              </w:rPr>
            </w:pPr>
            <w:r w:rsidRPr="00914DB5">
              <w:rPr>
                <w:rFonts w:ascii="David" w:eastAsia="Times New Roman" w:hAnsi="David" w:cs="David"/>
                <w:rtl/>
              </w:rPr>
              <w:t>כמו כן בהקשר לחתימה על הצהרת סודיות נבקש כי ה"חתימה על הצהרת הסודיות תוגבל ל-36 חודשים מתום ההתקשרות</w:t>
            </w:r>
            <w:r w:rsidRPr="00914DB5">
              <w:rPr>
                <w:rFonts w:ascii="David" w:eastAsia="Times New Roman" w:hAnsi="David" w:cs="David"/>
              </w:rPr>
              <w:t>"</w:t>
            </w:r>
          </w:p>
        </w:tc>
        <w:tc>
          <w:tcPr>
            <w:tcW w:w="3684" w:type="dxa"/>
          </w:tcPr>
          <w:p w:rsidR="00206BFB" w:rsidRPr="007C51A2" w:rsidRDefault="005B201D" w:rsidP="00206BFB">
            <w:pPr>
              <w:rPr>
                <w:rFonts w:ascii="David" w:hAnsi="David" w:cs="David"/>
                <w:rtl/>
              </w:rPr>
            </w:pPr>
            <w:r w:rsidRPr="007C51A2">
              <w:rPr>
                <w:rFonts w:ascii="David" w:hAnsi="David" w:cs="David" w:hint="cs"/>
                <w:rtl/>
              </w:rPr>
              <w:lastRenderedPageBreak/>
              <w:t xml:space="preserve">הבקשה מתקבלת </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vAlign w:val="center"/>
          </w:tcPr>
          <w:p w:rsidR="00206BFB" w:rsidRPr="00914DB5" w:rsidRDefault="00206BFB" w:rsidP="00206BFB">
            <w:pPr>
              <w:bidi w:val="0"/>
              <w:jc w:val="right"/>
              <w:rPr>
                <w:rFonts w:ascii="David" w:eastAsia="Times New Roman" w:hAnsi="David" w:cs="David"/>
                <w:sz w:val="24"/>
                <w:szCs w:val="24"/>
              </w:rPr>
            </w:pPr>
            <w:r w:rsidRPr="00914DB5">
              <w:rPr>
                <w:rFonts w:ascii="David" w:eastAsia="Times New Roman" w:hAnsi="David" w:cs="David"/>
                <w:rtl/>
              </w:rPr>
              <w:t xml:space="preserve">הסכם ההתקשרות </w:t>
            </w:r>
          </w:p>
          <w:p w:rsidR="00206BFB" w:rsidRPr="00914DB5" w:rsidRDefault="00206BFB" w:rsidP="00206BFB">
            <w:pPr>
              <w:bidi w:val="0"/>
              <w:jc w:val="right"/>
              <w:rPr>
                <w:rFonts w:ascii="David" w:eastAsia="Times New Roman" w:hAnsi="David" w:cs="David"/>
                <w:rtl/>
              </w:rPr>
            </w:pPr>
            <w:r w:rsidRPr="00914DB5">
              <w:rPr>
                <w:rFonts w:ascii="David" w:eastAsia="Times New Roman" w:hAnsi="David" w:cs="David"/>
                <w:rtl/>
              </w:rPr>
              <w:t>נספח ד' להסכם ההתקשרות</w:t>
            </w:r>
          </w:p>
        </w:tc>
        <w:tc>
          <w:tcPr>
            <w:tcW w:w="992" w:type="dxa"/>
            <w:vAlign w:val="center"/>
          </w:tcPr>
          <w:p w:rsidR="00206BFB" w:rsidRPr="00914DB5" w:rsidRDefault="00206BFB" w:rsidP="00206BFB">
            <w:pPr>
              <w:bidi w:val="0"/>
              <w:jc w:val="right"/>
              <w:rPr>
                <w:rFonts w:ascii="David" w:eastAsia="Times New Roman" w:hAnsi="David" w:cs="David"/>
              </w:rPr>
            </w:pPr>
            <w:r w:rsidRPr="00914DB5">
              <w:rPr>
                <w:rFonts w:ascii="David" w:eastAsia="Times New Roman" w:hAnsi="David" w:cs="David"/>
                <w:rtl/>
              </w:rPr>
              <w:t>סעיף 16</w:t>
            </w:r>
          </w:p>
        </w:tc>
        <w:tc>
          <w:tcPr>
            <w:tcW w:w="1417" w:type="dxa"/>
            <w:vAlign w:val="center"/>
          </w:tcPr>
          <w:p w:rsidR="00206BFB" w:rsidRPr="00914DB5" w:rsidRDefault="00206BFB" w:rsidP="00206BFB">
            <w:pPr>
              <w:rPr>
                <w:rFonts w:ascii="David" w:eastAsia="Times New Roman" w:hAnsi="David" w:cs="David"/>
              </w:rPr>
            </w:pPr>
          </w:p>
        </w:tc>
        <w:tc>
          <w:tcPr>
            <w:tcW w:w="5242" w:type="dxa"/>
            <w:vAlign w:val="center"/>
          </w:tcPr>
          <w:p w:rsidR="00206BFB" w:rsidRPr="00914DB5" w:rsidRDefault="00206BFB" w:rsidP="00206BFB">
            <w:pPr>
              <w:bidi w:val="0"/>
              <w:jc w:val="right"/>
              <w:rPr>
                <w:rFonts w:ascii="David" w:eastAsia="Times New Roman" w:hAnsi="David" w:cs="David"/>
                <w:sz w:val="24"/>
                <w:szCs w:val="24"/>
              </w:rPr>
            </w:pPr>
            <w:r w:rsidRPr="00914DB5">
              <w:rPr>
                <w:rFonts w:ascii="David" w:eastAsia="Times New Roman" w:hAnsi="David" w:cs="David"/>
                <w:rtl/>
              </w:rPr>
              <w:t>נבקש להוסיף לסעיף הסודיות את הפסקה הבאה: "למרות האמור לעיל, רשאי הספק לפרסם כי הוא נותן או נתן את השירותים למזמין</w:t>
            </w:r>
            <w:r w:rsidRPr="00914DB5">
              <w:rPr>
                <w:rFonts w:ascii="David" w:eastAsia="Times New Roman" w:hAnsi="David" w:cs="David"/>
              </w:rPr>
              <w:t xml:space="preserve">." </w:t>
            </w:r>
          </w:p>
        </w:tc>
        <w:tc>
          <w:tcPr>
            <w:tcW w:w="3684" w:type="dxa"/>
          </w:tcPr>
          <w:p w:rsidR="00206BFB" w:rsidRPr="00FA3305" w:rsidRDefault="00206BFB" w:rsidP="00206BFB">
            <w:pPr>
              <w:rPr>
                <w:rFonts w:ascii="David" w:hAnsi="David" w:cs="David"/>
                <w:rtl/>
              </w:rPr>
            </w:pPr>
            <w:r w:rsidRPr="00FA3305">
              <w:rPr>
                <w:rFonts w:ascii="David" w:hAnsi="David" w:cs="David" w:hint="cs"/>
                <w:rtl/>
              </w:rPr>
              <w:t>ללא שינוי במסמכי המכרז</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tl/>
              </w:rPr>
            </w:pPr>
          </w:p>
        </w:tc>
        <w:tc>
          <w:tcPr>
            <w:tcW w:w="1134" w:type="dxa"/>
            <w:vAlign w:val="center"/>
          </w:tcPr>
          <w:p w:rsidR="00206BFB" w:rsidRPr="00914DB5" w:rsidRDefault="00206BFB" w:rsidP="00206BFB">
            <w:pPr>
              <w:bidi w:val="0"/>
              <w:jc w:val="right"/>
              <w:rPr>
                <w:rFonts w:ascii="David" w:eastAsia="Times New Roman" w:hAnsi="David" w:cs="David"/>
              </w:rPr>
            </w:pPr>
            <w:r w:rsidRPr="00914DB5">
              <w:rPr>
                <w:rFonts w:ascii="David" w:eastAsia="Times New Roman" w:hAnsi="David" w:cs="David"/>
                <w:rtl/>
              </w:rPr>
              <w:t>הסכם ההתקשרות</w:t>
            </w:r>
          </w:p>
        </w:tc>
        <w:tc>
          <w:tcPr>
            <w:tcW w:w="992" w:type="dxa"/>
            <w:vAlign w:val="center"/>
          </w:tcPr>
          <w:p w:rsidR="00206BFB" w:rsidRPr="00914DB5" w:rsidRDefault="00206BFB" w:rsidP="00206BFB">
            <w:pPr>
              <w:bidi w:val="0"/>
              <w:jc w:val="right"/>
              <w:rPr>
                <w:rFonts w:ascii="David" w:eastAsia="Times New Roman" w:hAnsi="David" w:cs="David"/>
                <w:rtl/>
              </w:rPr>
            </w:pPr>
            <w:r w:rsidRPr="00914DB5">
              <w:rPr>
                <w:rFonts w:ascii="David" w:eastAsia="Times New Roman" w:hAnsi="David" w:cs="David"/>
                <w:rtl/>
              </w:rPr>
              <w:t>סעיף 5</w:t>
            </w:r>
          </w:p>
        </w:tc>
        <w:tc>
          <w:tcPr>
            <w:tcW w:w="1417" w:type="dxa"/>
            <w:vAlign w:val="center"/>
          </w:tcPr>
          <w:p w:rsidR="00206BFB" w:rsidRPr="00914DB5" w:rsidRDefault="00206BFB" w:rsidP="00206BFB">
            <w:pPr>
              <w:bidi w:val="0"/>
              <w:jc w:val="right"/>
              <w:rPr>
                <w:rFonts w:ascii="David" w:eastAsia="Times New Roman" w:hAnsi="David" w:cs="David"/>
              </w:rPr>
            </w:pPr>
            <w:r w:rsidRPr="00914DB5">
              <w:rPr>
                <w:rFonts w:ascii="David" w:eastAsia="Times New Roman" w:hAnsi="David" w:cs="David"/>
              </w:rPr>
              <w:t>5.6</w:t>
            </w:r>
          </w:p>
        </w:tc>
        <w:tc>
          <w:tcPr>
            <w:tcW w:w="5242" w:type="dxa"/>
            <w:vAlign w:val="center"/>
          </w:tcPr>
          <w:p w:rsidR="00206BFB" w:rsidRPr="00914DB5" w:rsidRDefault="00206BFB" w:rsidP="00206BFB">
            <w:pPr>
              <w:jc w:val="center"/>
              <w:rPr>
                <w:rFonts w:ascii="David" w:eastAsia="Times New Roman" w:hAnsi="David" w:cs="David"/>
              </w:rPr>
            </w:pPr>
            <w:r w:rsidRPr="00914DB5">
              <w:rPr>
                <w:rFonts w:ascii="David" w:eastAsia="Times New Roman" w:hAnsi="David" w:cs="David"/>
                <w:rtl/>
              </w:rPr>
              <w:t>בהקשר למידע ולנתונים, לרבות מסמכי ההתקשרות, התוצרים וניירות העבודה, נבקש כי תירשם הפסקה הבאה</w:t>
            </w:r>
            <w:r w:rsidRPr="00914DB5">
              <w:rPr>
                <w:rFonts w:ascii="David" w:eastAsia="Times New Roman" w:hAnsi="David" w:cs="David"/>
              </w:rPr>
              <w:t>:</w:t>
            </w:r>
          </w:p>
          <w:p w:rsidR="00206BFB" w:rsidRPr="00914DB5" w:rsidRDefault="00206BFB" w:rsidP="00206BFB">
            <w:pPr>
              <w:jc w:val="center"/>
              <w:rPr>
                <w:rFonts w:ascii="David" w:eastAsia="Times New Roman" w:hAnsi="David" w:cs="David"/>
              </w:rPr>
            </w:pPr>
            <w:r w:rsidRPr="00914DB5">
              <w:rPr>
                <w:rFonts w:ascii="David" w:eastAsia="Times New Roman" w:hAnsi="David" w:cs="David"/>
              </w:rPr>
              <w:t>"</w:t>
            </w:r>
            <w:r w:rsidRPr="00914DB5">
              <w:rPr>
                <w:rFonts w:ascii="David" w:eastAsia="Times New Roman" w:hAnsi="David" w:cs="David"/>
                <w:rtl/>
              </w:rPr>
              <w:t>המזמין הינו הבעלים הבלעדי במידע. למעט חומרים שהינם פיתוח עצמי של הספק וכן למעט חומר / ניירות עבודה הנדרשים לגיבוי העבודה שבוצעה על פי הכללים המקובלים לשמירת ניירות עבודה</w:t>
            </w:r>
            <w:r w:rsidRPr="00914DB5">
              <w:rPr>
                <w:rFonts w:ascii="David" w:eastAsia="Times New Roman" w:hAnsi="David" w:cs="David"/>
              </w:rPr>
              <w:t>".</w:t>
            </w:r>
          </w:p>
        </w:tc>
        <w:tc>
          <w:tcPr>
            <w:tcW w:w="3684" w:type="dxa"/>
            <w:vAlign w:val="center"/>
          </w:tcPr>
          <w:p w:rsidR="00206BFB" w:rsidRPr="00FA3305" w:rsidRDefault="00206BFB" w:rsidP="00206BFB">
            <w:pPr>
              <w:bidi w:val="0"/>
              <w:jc w:val="right"/>
              <w:rPr>
                <w:rFonts w:ascii="David" w:eastAsia="Times New Roman" w:hAnsi="David" w:cs="David"/>
                <w:rtl/>
              </w:rPr>
            </w:pPr>
            <w:r w:rsidRPr="00FA3305">
              <w:rPr>
                <w:rFonts w:ascii="David" w:eastAsia="Times New Roman" w:hAnsi="David" w:cs="David" w:hint="cs"/>
                <w:u w:val="single"/>
                <w:rtl/>
              </w:rPr>
              <w:t>סעיף 5.6 ישונה ובמקום האמור יבוא הנוסח הבא:</w:t>
            </w:r>
          </w:p>
          <w:p w:rsidR="00206BFB" w:rsidRPr="00914DB5" w:rsidRDefault="00206BFB" w:rsidP="00206BFB">
            <w:pPr>
              <w:bidi w:val="0"/>
              <w:jc w:val="right"/>
              <w:rPr>
                <w:rFonts w:ascii="David" w:eastAsia="Times New Roman" w:hAnsi="David" w:cs="David"/>
              </w:rPr>
            </w:pPr>
            <w:r w:rsidRPr="00FA3305">
              <w:rPr>
                <w:rFonts w:ascii="David" w:eastAsia="Times New Roman" w:hAnsi="David" w:cs="David" w:hint="cs"/>
                <w:rtl/>
              </w:rPr>
              <w:t>מוסכם בין הצדדים כי כל תוצר מוגמר שבגינו שילמה רשות המסים לספק, יעניק לרשות זכויות שימוש בלתי מוגבלות.</w:t>
            </w:r>
          </w:p>
        </w:tc>
      </w:tr>
      <w:tr w:rsidR="00206BFB" w:rsidRPr="00914DB5" w:rsidTr="007C51A2">
        <w:trPr>
          <w:cantSplit/>
          <w:trHeight w:val="2012"/>
          <w:jc w:val="center"/>
        </w:trPr>
        <w:tc>
          <w:tcPr>
            <w:tcW w:w="1407" w:type="dxa"/>
            <w:vAlign w:val="center"/>
          </w:tcPr>
          <w:p w:rsidR="00206BFB" w:rsidRPr="00FA3305" w:rsidRDefault="00206BFB" w:rsidP="00F2042F">
            <w:pPr>
              <w:pStyle w:val="a3"/>
              <w:numPr>
                <w:ilvl w:val="0"/>
                <w:numId w:val="24"/>
              </w:numPr>
              <w:rPr>
                <w:rFonts w:ascii="David" w:hAnsi="David"/>
              </w:rPr>
            </w:pPr>
          </w:p>
        </w:tc>
        <w:tc>
          <w:tcPr>
            <w:tcW w:w="1134" w:type="dxa"/>
            <w:vAlign w:val="center"/>
          </w:tcPr>
          <w:p w:rsidR="00206BFB" w:rsidRPr="00FA3305" w:rsidRDefault="00206BFB" w:rsidP="00206BFB">
            <w:pPr>
              <w:bidi w:val="0"/>
              <w:jc w:val="right"/>
              <w:rPr>
                <w:rFonts w:ascii="David" w:eastAsia="Times New Roman" w:hAnsi="David" w:cs="David"/>
                <w:sz w:val="24"/>
                <w:szCs w:val="24"/>
              </w:rPr>
            </w:pPr>
            <w:r w:rsidRPr="00FA3305">
              <w:rPr>
                <w:rFonts w:ascii="David" w:eastAsia="Times New Roman" w:hAnsi="David" w:cs="David"/>
                <w:rtl/>
              </w:rPr>
              <w:t>הסכם ההתקשרות</w:t>
            </w:r>
          </w:p>
        </w:tc>
        <w:tc>
          <w:tcPr>
            <w:tcW w:w="992" w:type="dxa"/>
            <w:vAlign w:val="center"/>
          </w:tcPr>
          <w:p w:rsidR="00206BFB" w:rsidRPr="00FA3305" w:rsidRDefault="00206BFB" w:rsidP="00206BFB">
            <w:pPr>
              <w:bidi w:val="0"/>
              <w:jc w:val="right"/>
              <w:rPr>
                <w:rFonts w:ascii="David" w:eastAsia="Times New Roman" w:hAnsi="David" w:cs="David"/>
                <w:rtl/>
              </w:rPr>
            </w:pPr>
            <w:r w:rsidRPr="00FA3305">
              <w:rPr>
                <w:rFonts w:ascii="David" w:eastAsia="Times New Roman" w:hAnsi="David" w:cs="David"/>
                <w:rtl/>
              </w:rPr>
              <w:t>סעיף 7</w:t>
            </w:r>
          </w:p>
        </w:tc>
        <w:tc>
          <w:tcPr>
            <w:tcW w:w="1417" w:type="dxa"/>
            <w:vAlign w:val="center"/>
          </w:tcPr>
          <w:p w:rsidR="00206BFB" w:rsidRPr="00FA3305" w:rsidRDefault="00206BFB" w:rsidP="00206BFB">
            <w:pPr>
              <w:bidi w:val="0"/>
              <w:jc w:val="right"/>
              <w:rPr>
                <w:rFonts w:ascii="David" w:eastAsia="Times New Roman" w:hAnsi="David" w:cs="David"/>
              </w:rPr>
            </w:pPr>
            <w:r w:rsidRPr="00FA3305">
              <w:rPr>
                <w:rFonts w:ascii="David" w:eastAsia="Times New Roman" w:hAnsi="David" w:cs="David"/>
              </w:rPr>
              <w:t xml:space="preserve">7.3 </w:t>
            </w:r>
          </w:p>
          <w:p w:rsidR="00206BFB" w:rsidRPr="00FA3305" w:rsidRDefault="00206BFB" w:rsidP="00206BFB">
            <w:pPr>
              <w:bidi w:val="0"/>
              <w:jc w:val="right"/>
              <w:rPr>
                <w:rFonts w:ascii="David" w:eastAsia="Times New Roman" w:hAnsi="David" w:cs="David"/>
              </w:rPr>
            </w:pPr>
            <w:r w:rsidRPr="00FA3305">
              <w:rPr>
                <w:rFonts w:ascii="David" w:eastAsia="Times New Roman" w:hAnsi="David" w:cs="David"/>
              </w:rPr>
              <w:t>7.4</w:t>
            </w:r>
          </w:p>
          <w:p w:rsidR="00206BFB" w:rsidRPr="00FA3305" w:rsidRDefault="00206BFB" w:rsidP="00206BFB">
            <w:pPr>
              <w:bidi w:val="0"/>
              <w:jc w:val="right"/>
              <w:rPr>
                <w:rFonts w:ascii="David" w:eastAsia="Times New Roman" w:hAnsi="David" w:cs="David"/>
              </w:rPr>
            </w:pPr>
            <w:r w:rsidRPr="00FA3305">
              <w:rPr>
                <w:rFonts w:ascii="David" w:eastAsia="Times New Roman" w:hAnsi="David" w:cs="David"/>
              </w:rPr>
              <w:t>7.5</w:t>
            </w:r>
          </w:p>
        </w:tc>
        <w:tc>
          <w:tcPr>
            <w:tcW w:w="5242" w:type="dxa"/>
            <w:vAlign w:val="center"/>
          </w:tcPr>
          <w:p w:rsidR="00206BFB" w:rsidRPr="00FA3305" w:rsidRDefault="00206BFB" w:rsidP="00206BFB">
            <w:pPr>
              <w:bidi w:val="0"/>
              <w:jc w:val="right"/>
              <w:rPr>
                <w:rFonts w:ascii="David" w:eastAsia="Times New Roman" w:hAnsi="David" w:cs="David"/>
              </w:rPr>
            </w:pPr>
            <w:r w:rsidRPr="00FA3305">
              <w:rPr>
                <w:rFonts w:ascii="David" w:eastAsia="Times New Roman" w:hAnsi="David" w:cs="David"/>
                <w:rtl/>
              </w:rPr>
              <w:t>נבקש כי סעיף האחריות והשיפוי בנזיקין בחוזה יכלול הגבלה של הפצת תוצרי העבודה של הספק לצד ג' שאינו המשרד ובהתאם לאמור יתווספו המשפטים הבאים: "לא תהיה לספק כל אחריות כלפי מקבל התוצרים שאינו המזמין. כמו כן, חל איסור על כל גורם שאינו המזמין להפיץ ו/או לשתף אדם אחר בתוכנם של התוצרים שהוכנו על ידי הספק, ללא אישור מפורש בכתב מהמזמין ומהספק</w:t>
            </w:r>
            <w:r w:rsidRPr="00FA3305">
              <w:rPr>
                <w:rFonts w:ascii="David" w:eastAsia="Times New Roman" w:hAnsi="David" w:cs="David"/>
              </w:rPr>
              <w:t>."</w:t>
            </w:r>
          </w:p>
        </w:tc>
        <w:tc>
          <w:tcPr>
            <w:tcW w:w="3684" w:type="dxa"/>
          </w:tcPr>
          <w:p w:rsidR="00206BFB" w:rsidRPr="00FA3305" w:rsidRDefault="00206BFB" w:rsidP="00206BFB">
            <w:pPr>
              <w:rPr>
                <w:rFonts w:ascii="David" w:hAnsi="David" w:cs="David"/>
                <w:rtl/>
              </w:rPr>
            </w:pPr>
            <w:r w:rsidRPr="00FA3305">
              <w:rPr>
                <w:rFonts w:ascii="David" w:hAnsi="David" w:cs="David" w:hint="cs"/>
                <w:rtl/>
              </w:rPr>
              <w:t>ללא שינוי במסמכי המכרז</w:t>
            </w:r>
          </w:p>
        </w:tc>
      </w:tr>
      <w:tr w:rsidR="00206BFB" w:rsidRPr="00914DB5" w:rsidTr="007C51A2">
        <w:trPr>
          <w:cantSplit/>
          <w:trHeight w:val="515"/>
          <w:jc w:val="center"/>
        </w:trPr>
        <w:tc>
          <w:tcPr>
            <w:tcW w:w="1407" w:type="dxa"/>
            <w:vAlign w:val="center"/>
          </w:tcPr>
          <w:p w:rsidR="00206BFB" w:rsidRPr="00FA3305" w:rsidRDefault="00206BFB" w:rsidP="00F2042F">
            <w:pPr>
              <w:pStyle w:val="a3"/>
              <w:numPr>
                <w:ilvl w:val="0"/>
                <w:numId w:val="24"/>
              </w:numPr>
              <w:rPr>
                <w:rFonts w:ascii="David" w:hAnsi="David"/>
              </w:rPr>
            </w:pPr>
          </w:p>
        </w:tc>
        <w:tc>
          <w:tcPr>
            <w:tcW w:w="1134" w:type="dxa"/>
            <w:vAlign w:val="center"/>
          </w:tcPr>
          <w:p w:rsidR="00206BFB" w:rsidRPr="00FA3305" w:rsidRDefault="00206BFB" w:rsidP="00206BFB">
            <w:pPr>
              <w:bidi w:val="0"/>
              <w:jc w:val="right"/>
              <w:rPr>
                <w:rFonts w:ascii="David" w:eastAsia="Times New Roman" w:hAnsi="David" w:cs="David"/>
                <w:sz w:val="24"/>
                <w:szCs w:val="24"/>
              </w:rPr>
            </w:pPr>
            <w:r w:rsidRPr="00FA3305">
              <w:rPr>
                <w:rFonts w:ascii="David" w:eastAsia="Times New Roman" w:hAnsi="David" w:cs="David"/>
                <w:rtl/>
              </w:rPr>
              <w:t>הסכם ההתקשרות</w:t>
            </w:r>
          </w:p>
        </w:tc>
        <w:tc>
          <w:tcPr>
            <w:tcW w:w="992" w:type="dxa"/>
            <w:vAlign w:val="center"/>
          </w:tcPr>
          <w:p w:rsidR="00206BFB" w:rsidRPr="00FA3305" w:rsidRDefault="00206BFB" w:rsidP="00206BFB">
            <w:pPr>
              <w:bidi w:val="0"/>
              <w:jc w:val="right"/>
              <w:rPr>
                <w:rFonts w:ascii="David" w:eastAsia="Times New Roman" w:hAnsi="David" w:cs="David"/>
                <w:rtl/>
              </w:rPr>
            </w:pPr>
            <w:r w:rsidRPr="00FA3305">
              <w:rPr>
                <w:rFonts w:ascii="David" w:eastAsia="Times New Roman" w:hAnsi="David" w:cs="David"/>
                <w:rtl/>
              </w:rPr>
              <w:t>סעיף 7</w:t>
            </w:r>
          </w:p>
        </w:tc>
        <w:tc>
          <w:tcPr>
            <w:tcW w:w="1417" w:type="dxa"/>
            <w:vAlign w:val="center"/>
          </w:tcPr>
          <w:p w:rsidR="00206BFB" w:rsidRPr="00FA3305" w:rsidRDefault="00206BFB" w:rsidP="00206BFB">
            <w:pPr>
              <w:rPr>
                <w:rFonts w:ascii="David" w:eastAsia="Times New Roman" w:hAnsi="David" w:cs="David"/>
              </w:rPr>
            </w:pPr>
          </w:p>
        </w:tc>
        <w:tc>
          <w:tcPr>
            <w:tcW w:w="5242" w:type="dxa"/>
            <w:vAlign w:val="center"/>
          </w:tcPr>
          <w:p w:rsidR="00206BFB" w:rsidRPr="00FA3305" w:rsidRDefault="00206BFB" w:rsidP="00206BFB">
            <w:pPr>
              <w:jc w:val="center"/>
              <w:rPr>
                <w:rFonts w:ascii="David" w:eastAsia="Times New Roman" w:hAnsi="David" w:cs="David"/>
                <w:sz w:val="24"/>
                <w:szCs w:val="24"/>
              </w:rPr>
            </w:pPr>
            <w:r w:rsidRPr="00FA3305">
              <w:rPr>
                <w:rFonts w:ascii="David" w:eastAsia="Times New Roman" w:hAnsi="David" w:cs="David"/>
                <w:rtl/>
              </w:rPr>
              <w:t>נבקש להוסיף לסעיף את המשפט הבא</w:t>
            </w:r>
            <w:r w:rsidRPr="00FA3305">
              <w:rPr>
                <w:rFonts w:ascii="David" w:eastAsia="Times New Roman" w:hAnsi="David" w:cs="David"/>
              </w:rPr>
              <w:t>:</w:t>
            </w:r>
          </w:p>
          <w:p w:rsidR="00206BFB" w:rsidRPr="00FA3305" w:rsidRDefault="00206BFB" w:rsidP="00206BFB">
            <w:pPr>
              <w:jc w:val="center"/>
              <w:rPr>
                <w:rFonts w:ascii="David" w:eastAsia="Times New Roman" w:hAnsi="David" w:cs="David"/>
              </w:rPr>
            </w:pPr>
            <w:r w:rsidRPr="00FA3305">
              <w:rPr>
                <w:rFonts w:ascii="David" w:eastAsia="Times New Roman" w:hAnsi="David" w:cs="David"/>
              </w:rPr>
              <w:t>"</w:t>
            </w:r>
            <w:r w:rsidRPr="00FA3305">
              <w:rPr>
                <w:rFonts w:ascii="David" w:eastAsia="Times New Roman" w:hAnsi="David" w:cs="David"/>
                <w:rtl/>
              </w:rPr>
              <w:t>למרות כל האמור לעיל, אחריותו של הספק תוגבל לנזקים ישירים בלבד אשר נגרמו על ידו. בכול מקרה, סכום השיפוי ו/או הפיצוי לו יהיה זכאי המזמין לא יעלה על 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r w:rsidRPr="00FA3305">
              <w:rPr>
                <w:rFonts w:ascii="David" w:eastAsia="Times New Roman" w:hAnsi="David" w:cs="David"/>
              </w:rPr>
              <w:t>".</w:t>
            </w:r>
          </w:p>
        </w:tc>
        <w:tc>
          <w:tcPr>
            <w:tcW w:w="3684" w:type="dxa"/>
          </w:tcPr>
          <w:p w:rsidR="00206BFB" w:rsidRPr="00FA3305" w:rsidRDefault="00206BFB" w:rsidP="00206BFB">
            <w:pPr>
              <w:rPr>
                <w:rFonts w:ascii="David" w:hAnsi="David" w:cs="David"/>
                <w:rtl/>
              </w:rPr>
            </w:pPr>
            <w:r w:rsidRPr="00FA3305">
              <w:rPr>
                <w:rFonts w:ascii="David" w:hAnsi="David" w:cs="David" w:hint="cs"/>
                <w:rtl/>
              </w:rPr>
              <w:t>ללא שינוי במסמכי המכרז</w:t>
            </w:r>
          </w:p>
        </w:tc>
      </w:tr>
      <w:tr w:rsidR="00206BFB" w:rsidRPr="00914DB5" w:rsidTr="007C51A2">
        <w:trPr>
          <w:cantSplit/>
          <w:trHeight w:val="515"/>
          <w:jc w:val="center"/>
        </w:trPr>
        <w:tc>
          <w:tcPr>
            <w:tcW w:w="1407" w:type="dxa"/>
            <w:vAlign w:val="center"/>
          </w:tcPr>
          <w:p w:rsidR="00206BFB" w:rsidRPr="00914DB5" w:rsidRDefault="00206BFB" w:rsidP="00F2042F">
            <w:pPr>
              <w:pStyle w:val="a3"/>
              <w:numPr>
                <w:ilvl w:val="0"/>
                <w:numId w:val="24"/>
              </w:numPr>
              <w:rPr>
                <w:rFonts w:ascii="David" w:hAnsi="David"/>
              </w:rPr>
            </w:pPr>
          </w:p>
        </w:tc>
        <w:tc>
          <w:tcPr>
            <w:tcW w:w="1134" w:type="dxa"/>
            <w:vAlign w:val="center"/>
          </w:tcPr>
          <w:p w:rsidR="00206BFB" w:rsidRPr="00914DB5" w:rsidRDefault="00206BFB" w:rsidP="00206BFB">
            <w:pPr>
              <w:bidi w:val="0"/>
              <w:jc w:val="right"/>
              <w:rPr>
                <w:rFonts w:ascii="David" w:eastAsia="Times New Roman" w:hAnsi="David" w:cs="David"/>
                <w:sz w:val="24"/>
                <w:szCs w:val="24"/>
              </w:rPr>
            </w:pPr>
            <w:r w:rsidRPr="00914DB5">
              <w:rPr>
                <w:rFonts w:ascii="David" w:eastAsia="Times New Roman" w:hAnsi="David" w:cs="David"/>
                <w:rtl/>
              </w:rPr>
              <w:t>הסכם ההתקשרות</w:t>
            </w:r>
          </w:p>
        </w:tc>
        <w:tc>
          <w:tcPr>
            <w:tcW w:w="992" w:type="dxa"/>
            <w:vAlign w:val="center"/>
          </w:tcPr>
          <w:p w:rsidR="00206BFB" w:rsidRPr="00914DB5" w:rsidRDefault="00206BFB" w:rsidP="00206BFB">
            <w:pPr>
              <w:bidi w:val="0"/>
              <w:jc w:val="right"/>
              <w:rPr>
                <w:rFonts w:ascii="David" w:eastAsia="Times New Roman" w:hAnsi="David" w:cs="David"/>
                <w:rtl/>
              </w:rPr>
            </w:pPr>
            <w:r w:rsidRPr="00914DB5">
              <w:rPr>
                <w:rFonts w:ascii="David" w:eastAsia="Times New Roman" w:hAnsi="David" w:cs="David"/>
                <w:rtl/>
              </w:rPr>
              <w:t>סעיף 3</w:t>
            </w:r>
          </w:p>
        </w:tc>
        <w:tc>
          <w:tcPr>
            <w:tcW w:w="1417" w:type="dxa"/>
            <w:vAlign w:val="center"/>
          </w:tcPr>
          <w:p w:rsidR="00206BFB" w:rsidRPr="00914DB5" w:rsidRDefault="00206BFB" w:rsidP="00206BFB">
            <w:pPr>
              <w:bidi w:val="0"/>
              <w:jc w:val="right"/>
              <w:rPr>
                <w:rFonts w:ascii="David" w:eastAsia="Times New Roman" w:hAnsi="David" w:cs="David"/>
              </w:rPr>
            </w:pPr>
            <w:r w:rsidRPr="00914DB5">
              <w:rPr>
                <w:rFonts w:ascii="David" w:eastAsia="Times New Roman" w:hAnsi="David" w:cs="David"/>
              </w:rPr>
              <w:t>3.5</w:t>
            </w:r>
          </w:p>
        </w:tc>
        <w:tc>
          <w:tcPr>
            <w:tcW w:w="5242" w:type="dxa"/>
            <w:vAlign w:val="center"/>
          </w:tcPr>
          <w:p w:rsidR="00206BFB" w:rsidRPr="00914DB5" w:rsidRDefault="00206BFB" w:rsidP="00206BFB">
            <w:pPr>
              <w:jc w:val="center"/>
              <w:rPr>
                <w:rFonts w:ascii="David" w:eastAsia="Times New Roman" w:hAnsi="David" w:cs="David"/>
              </w:rPr>
            </w:pPr>
            <w:r w:rsidRPr="00914DB5">
              <w:rPr>
                <w:rFonts w:ascii="David" w:eastAsia="Times New Roman" w:hAnsi="David" w:cs="David"/>
                <w:rtl/>
              </w:rPr>
              <w:t>נבקש כי יתווסף גם המשפט הבא: "הספק יהיה רשאי להביא הסכם זה לידי סיום ע"י מתן הודעה של 30 יום מראש ובכתב למזמין במקרים הבאים</w:t>
            </w:r>
            <w:r w:rsidRPr="00914DB5">
              <w:rPr>
                <w:rFonts w:ascii="David" w:eastAsia="Times New Roman" w:hAnsi="David" w:cs="David"/>
              </w:rPr>
              <w:t>:</w:t>
            </w:r>
          </w:p>
          <w:p w:rsidR="00206BFB" w:rsidRPr="00914DB5" w:rsidRDefault="00206BFB" w:rsidP="00206BFB">
            <w:pPr>
              <w:numPr>
                <w:ilvl w:val="0"/>
                <w:numId w:val="8"/>
              </w:numPr>
              <w:spacing w:before="100" w:beforeAutospacing="1" w:after="100" w:afterAutospacing="1" w:line="240" w:lineRule="auto"/>
              <w:ind w:left="0" w:right="584"/>
              <w:jc w:val="center"/>
              <w:rPr>
                <w:rFonts w:ascii="David" w:eastAsia="Times New Roman" w:hAnsi="David" w:cs="David"/>
              </w:rPr>
            </w:pPr>
            <w:r w:rsidRPr="00914DB5">
              <w:rPr>
                <w:rFonts w:ascii="David" w:eastAsia="Times New Roman" w:hAnsi="David" w:cs="David"/>
                <w:rtl/>
              </w:rPr>
              <w:t>הספק יימצא במצב של ניגוד עניינים</w:t>
            </w:r>
            <w:r w:rsidRPr="00914DB5">
              <w:rPr>
                <w:rFonts w:ascii="David" w:eastAsia="Times New Roman" w:hAnsi="David" w:cs="David"/>
              </w:rPr>
              <w:t>;</w:t>
            </w:r>
          </w:p>
          <w:p w:rsidR="00206BFB" w:rsidRPr="00914DB5" w:rsidRDefault="00206BFB" w:rsidP="00206BFB">
            <w:pPr>
              <w:ind w:hanging="224"/>
              <w:jc w:val="center"/>
              <w:rPr>
                <w:rFonts w:ascii="David" w:eastAsia="Times New Roman" w:hAnsi="David" w:cs="David"/>
              </w:rPr>
            </w:pPr>
            <w:r w:rsidRPr="00914DB5">
              <w:rPr>
                <w:rFonts w:ascii="David" w:eastAsia="Times New Roman" w:hAnsi="David" w:cs="David"/>
              </w:rPr>
              <w:t xml:space="preserve">2. </w:t>
            </w:r>
            <w:r w:rsidRPr="00914DB5">
              <w:rPr>
                <w:rFonts w:ascii="David" w:eastAsia="Times New Roman" w:hAnsi="David" w:cs="David"/>
                <w:rtl/>
              </w:rPr>
              <w:t>מקום בו הדין או הוראה מקצועית כלשהי אוסרים על הספק להמשיך את מתן השירות</w:t>
            </w:r>
            <w:r w:rsidRPr="00914DB5">
              <w:rPr>
                <w:rFonts w:ascii="David" w:eastAsia="Times New Roman" w:hAnsi="David" w:cs="David"/>
              </w:rPr>
              <w:t>;</w:t>
            </w:r>
          </w:p>
          <w:p w:rsidR="00206BFB" w:rsidRPr="00914DB5" w:rsidRDefault="00206BFB" w:rsidP="00206BFB">
            <w:pPr>
              <w:jc w:val="center"/>
              <w:rPr>
                <w:rFonts w:ascii="David" w:eastAsia="Times New Roman" w:hAnsi="David" w:cs="David"/>
              </w:rPr>
            </w:pPr>
            <w:r w:rsidRPr="00914DB5">
              <w:rPr>
                <w:rFonts w:ascii="David" w:eastAsia="Times New Roman" w:hAnsi="David" w:cs="David"/>
              </w:rPr>
              <w:t xml:space="preserve">3. </w:t>
            </w:r>
            <w:r w:rsidRPr="00914DB5">
              <w:rPr>
                <w:rFonts w:ascii="David" w:eastAsia="Times New Roman" w:hAnsi="David" w:cs="David"/>
                <w:rtl/>
              </w:rPr>
              <w:t>אי תשלום שכר טרחה על ידי המזמין, במלואו ובמועדו</w:t>
            </w:r>
            <w:r w:rsidRPr="00914DB5">
              <w:rPr>
                <w:rFonts w:ascii="David" w:eastAsia="Times New Roman" w:hAnsi="David" w:cs="David"/>
              </w:rPr>
              <w:t>".</w:t>
            </w:r>
          </w:p>
        </w:tc>
        <w:tc>
          <w:tcPr>
            <w:tcW w:w="3684" w:type="dxa"/>
          </w:tcPr>
          <w:p w:rsidR="00206BFB" w:rsidRPr="00FA3305" w:rsidRDefault="00206BFB" w:rsidP="00206BFB">
            <w:pPr>
              <w:rPr>
                <w:rFonts w:ascii="David" w:hAnsi="David" w:cs="David"/>
                <w:rtl/>
              </w:rPr>
            </w:pPr>
            <w:r w:rsidRPr="00FA3305">
              <w:rPr>
                <w:rFonts w:ascii="David" w:hAnsi="David" w:cs="David" w:hint="cs"/>
                <w:rtl/>
              </w:rPr>
              <w:t>ללא שינוי במסמכי המכרז</w:t>
            </w:r>
          </w:p>
        </w:tc>
      </w:tr>
      <w:tr w:rsidR="00206BFB" w:rsidRPr="00914DB5" w:rsidTr="007C51A2">
        <w:trPr>
          <w:cantSplit/>
          <w:trHeight w:val="515"/>
          <w:jc w:val="center"/>
        </w:trPr>
        <w:tc>
          <w:tcPr>
            <w:tcW w:w="1407" w:type="dxa"/>
            <w:tcBorders>
              <w:top w:val="single" w:sz="4" w:space="0" w:color="auto"/>
              <w:left w:val="single" w:sz="4" w:space="0" w:color="auto"/>
              <w:bottom w:val="single" w:sz="4" w:space="0" w:color="auto"/>
              <w:right w:val="single" w:sz="4" w:space="0" w:color="auto"/>
            </w:tcBorders>
          </w:tcPr>
          <w:p w:rsidR="00206BFB" w:rsidRPr="00914DB5" w:rsidRDefault="00206BFB" w:rsidP="00F2042F">
            <w:pPr>
              <w:pStyle w:val="a3"/>
              <w:numPr>
                <w:ilvl w:val="0"/>
                <w:numId w:val="24"/>
              </w:numPr>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06BFB" w:rsidRPr="00914DB5" w:rsidRDefault="00206BFB" w:rsidP="00206BFB">
            <w:pPr>
              <w:jc w:val="center"/>
              <w:rPr>
                <w:rFonts w:ascii="David" w:hAnsi="David" w:cs="David"/>
                <w:rtl/>
              </w:rPr>
            </w:pPr>
            <w:r w:rsidRPr="00914DB5">
              <w:rPr>
                <w:rFonts w:ascii="David" w:hAnsi="David" w:cs="David"/>
                <w:rtl/>
              </w:rPr>
              <w:t>נספח יב</w:t>
            </w:r>
          </w:p>
        </w:tc>
        <w:tc>
          <w:tcPr>
            <w:tcW w:w="992" w:type="dxa"/>
            <w:tcBorders>
              <w:top w:val="single" w:sz="4" w:space="0" w:color="auto"/>
              <w:left w:val="single" w:sz="4" w:space="0" w:color="auto"/>
              <w:bottom w:val="single" w:sz="4" w:space="0" w:color="auto"/>
              <w:right w:val="single" w:sz="4" w:space="0" w:color="auto"/>
            </w:tcBorders>
          </w:tcPr>
          <w:p w:rsidR="00206BFB" w:rsidRPr="00914DB5" w:rsidRDefault="00206BFB" w:rsidP="00206BFB">
            <w:pPr>
              <w:jc w:val="center"/>
              <w:rPr>
                <w:rFonts w:ascii="David" w:hAnsi="David" w:cs="David"/>
                <w:rtl/>
              </w:rPr>
            </w:pPr>
            <w:r w:rsidRPr="00914DB5">
              <w:rPr>
                <w:rFonts w:ascii="David" w:hAnsi="David" w:cs="David"/>
                <w:rtl/>
              </w:rPr>
              <w:t>3</w:t>
            </w:r>
          </w:p>
        </w:tc>
        <w:tc>
          <w:tcPr>
            <w:tcW w:w="1417" w:type="dxa"/>
            <w:tcBorders>
              <w:top w:val="single" w:sz="4" w:space="0" w:color="auto"/>
              <w:left w:val="single" w:sz="4" w:space="0" w:color="auto"/>
              <w:bottom w:val="single" w:sz="4" w:space="0" w:color="auto"/>
              <w:right w:val="single" w:sz="4" w:space="0" w:color="auto"/>
            </w:tcBorders>
          </w:tcPr>
          <w:p w:rsidR="00206BFB" w:rsidRPr="00914DB5" w:rsidRDefault="00206BFB" w:rsidP="00206BFB">
            <w:pPr>
              <w:jc w:val="center"/>
              <w:rPr>
                <w:rFonts w:ascii="David" w:hAnsi="David" w:cs="David"/>
                <w:rtl/>
              </w:rPr>
            </w:pPr>
            <w:r w:rsidRPr="00914DB5">
              <w:rPr>
                <w:rFonts w:ascii="David" w:hAnsi="David" w:cs="David"/>
                <w:rtl/>
              </w:rPr>
              <w:t>ג</w:t>
            </w:r>
          </w:p>
        </w:tc>
        <w:tc>
          <w:tcPr>
            <w:tcW w:w="5242" w:type="dxa"/>
            <w:tcBorders>
              <w:top w:val="single" w:sz="4" w:space="0" w:color="auto"/>
              <w:left w:val="single" w:sz="4" w:space="0" w:color="auto"/>
              <w:bottom w:val="single" w:sz="4" w:space="0" w:color="auto"/>
              <w:right w:val="single" w:sz="4" w:space="0" w:color="auto"/>
            </w:tcBorders>
          </w:tcPr>
          <w:p w:rsidR="00206BFB" w:rsidRPr="00914DB5" w:rsidRDefault="00206BFB" w:rsidP="00206BFB">
            <w:pPr>
              <w:rPr>
                <w:rFonts w:ascii="David" w:hAnsi="David" w:cs="David"/>
                <w:rtl/>
              </w:rPr>
            </w:pPr>
            <w:r w:rsidRPr="00914DB5">
              <w:rPr>
                <w:rFonts w:ascii="David" w:hAnsi="David" w:cs="David"/>
                <w:rtl/>
              </w:rPr>
              <w:t>המכרז הוא שעתי ולכן אין מקום לדרוש מעובד/ספק משנה לא לספק שירותים לגורמים אחרים. כמו כן הסעיף נוגד את עקרון חופש העיסוק. אנו מבקשים למחוק את הסעיף.</w:t>
            </w:r>
          </w:p>
        </w:tc>
        <w:tc>
          <w:tcPr>
            <w:tcW w:w="3684" w:type="dxa"/>
            <w:vAlign w:val="center"/>
          </w:tcPr>
          <w:p w:rsidR="00206BFB" w:rsidRPr="00725686" w:rsidRDefault="00725686" w:rsidP="00725686">
            <w:pPr>
              <w:pStyle w:val="a3"/>
              <w:ind w:left="24"/>
              <w:rPr>
                <w:rFonts w:ascii="David" w:hAnsi="David"/>
              </w:rPr>
            </w:pPr>
            <w:r w:rsidRPr="00725686">
              <w:rPr>
                <w:rFonts w:ascii="David" w:hAnsi="David" w:hint="cs"/>
                <w:b/>
                <w:bCs/>
                <w:rtl/>
              </w:rPr>
              <w:t>1.</w:t>
            </w:r>
            <w:r w:rsidR="00206BFB" w:rsidRPr="00725686">
              <w:rPr>
                <w:rFonts w:ascii="David" w:hAnsi="David" w:hint="cs"/>
                <w:rtl/>
              </w:rPr>
              <w:t>אין מניעה לספק את השירותים לגורמים אחרים במהלך תקופת ההתקשרות, בתנאי והספק קיבל אישור מוקדם מאת המזמין.</w:t>
            </w:r>
          </w:p>
          <w:p w:rsidR="00206BFB" w:rsidRPr="00725686" w:rsidRDefault="00725686" w:rsidP="00725686">
            <w:pPr>
              <w:rPr>
                <w:rFonts w:ascii="David" w:hAnsi="David"/>
              </w:rPr>
            </w:pPr>
            <w:r w:rsidRPr="00725686">
              <w:rPr>
                <w:rFonts w:ascii="David" w:hAnsi="David" w:hint="cs"/>
                <w:b/>
                <w:bCs/>
                <w:rtl/>
              </w:rPr>
              <w:t>2</w:t>
            </w:r>
            <w:r>
              <w:rPr>
                <w:rFonts w:ascii="David" w:hAnsi="David" w:hint="cs"/>
                <w:rtl/>
              </w:rPr>
              <w:t>.</w:t>
            </w:r>
            <w:r w:rsidR="00206BFB" w:rsidRPr="00725686">
              <w:rPr>
                <w:rFonts w:ascii="David" w:eastAsia="Times New Roman" w:hAnsi="David" w:cs="David" w:hint="cs"/>
                <w:sz w:val="20"/>
                <w:szCs w:val="24"/>
                <w:rtl/>
                <w:lang w:eastAsia="he-IL"/>
              </w:rPr>
              <w:t>המילים הבאות בסעיף זה ימחקו :" סעיף זה יישאר בתוקף למשך שלושה חודשים מתום מתן השירותים ע"י היועץ/צים למזמין מכל סיבה שהיא"</w:t>
            </w:r>
          </w:p>
          <w:p w:rsidR="00206BFB" w:rsidRPr="0037709F" w:rsidRDefault="00206BFB" w:rsidP="00206BFB">
            <w:pPr>
              <w:pStyle w:val="a3"/>
              <w:rPr>
                <w:rFonts w:ascii="David" w:hAnsi="David"/>
                <w:rtl/>
              </w:rPr>
            </w:pPr>
          </w:p>
        </w:tc>
      </w:tr>
      <w:tr w:rsidR="00CE1B24" w:rsidRPr="00914DB5" w:rsidTr="007C51A2">
        <w:trPr>
          <w:cantSplit/>
          <w:trHeight w:val="515"/>
          <w:jc w:val="center"/>
        </w:trPr>
        <w:tc>
          <w:tcPr>
            <w:tcW w:w="1407"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pStyle w:val="a3"/>
              <w:numPr>
                <w:ilvl w:val="0"/>
                <w:numId w:val="24"/>
              </w:numPr>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jc w:val="center"/>
              <w:rPr>
                <w:rFonts w:ascii="David" w:hAnsi="David" w:cs="David"/>
                <w:rtl/>
              </w:rPr>
            </w:pPr>
            <w:r w:rsidRPr="00914DB5">
              <w:rPr>
                <w:rFonts w:ascii="David" w:hAnsi="David" w:cs="David"/>
                <w:rtl/>
              </w:rPr>
              <w:t>מכרז</w:t>
            </w:r>
          </w:p>
        </w:tc>
        <w:tc>
          <w:tcPr>
            <w:tcW w:w="992"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jc w:val="center"/>
              <w:rPr>
                <w:rFonts w:ascii="David" w:hAnsi="David" w:cs="David"/>
                <w:rtl/>
              </w:rPr>
            </w:pPr>
            <w:r w:rsidRPr="00914DB5">
              <w:rPr>
                <w:rFonts w:ascii="David" w:hAnsi="David" w:cs="David"/>
                <w:rtl/>
              </w:rPr>
              <w:t>5.4.2</w:t>
            </w:r>
          </w:p>
          <w:p w:rsidR="00CE1B24" w:rsidRPr="00914DB5" w:rsidRDefault="00CE1B24" w:rsidP="00CE1B24">
            <w:pPr>
              <w:jc w:val="center"/>
              <w:rPr>
                <w:rFonts w:ascii="David" w:hAnsi="David" w:cs="David"/>
                <w:rtl/>
              </w:rPr>
            </w:pPr>
            <w:r w:rsidRPr="00914DB5">
              <w:rPr>
                <w:rFonts w:ascii="David" w:hAnsi="David" w:cs="David"/>
                <w:rtl/>
              </w:rPr>
              <w:t>6.7.1</w:t>
            </w:r>
          </w:p>
        </w:tc>
        <w:tc>
          <w:tcPr>
            <w:tcW w:w="1417"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jc w:val="center"/>
              <w:rPr>
                <w:rFonts w:ascii="David" w:hAnsi="David" w:cs="David"/>
                <w:rtl/>
              </w:rPr>
            </w:pPr>
          </w:p>
        </w:tc>
        <w:tc>
          <w:tcPr>
            <w:tcW w:w="5242"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rPr>
                <w:rFonts w:ascii="David" w:hAnsi="David" w:cs="David"/>
                <w:rtl/>
              </w:rPr>
            </w:pPr>
            <w:r w:rsidRPr="00914DB5">
              <w:rPr>
                <w:rFonts w:ascii="David" w:hAnsi="David" w:cs="David"/>
                <w:rtl/>
              </w:rPr>
              <w:t>אנו מבקשים להציג קבלן משנה בשלב ההצעה ולהכיר בניסיון מצרפי של המציע ושל קבלן משנה לצורך עמידה בתנאיי הסף.</w:t>
            </w:r>
          </w:p>
        </w:tc>
        <w:tc>
          <w:tcPr>
            <w:tcW w:w="3684" w:type="dxa"/>
          </w:tcPr>
          <w:p w:rsidR="00CE1B24" w:rsidRDefault="00CE1B24" w:rsidP="00CE1B24">
            <w:pPr>
              <w:rPr>
                <w:rFonts w:ascii="David" w:hAnsi="David" w:cs="David"/>
                <w:rtl/>
              </w:rPr>
            </w:pPr>
            <w:r>
              <w:rPr>
                <w:rFonts w:ascii="David" w:hAnsi="David" w:cs="David" w:hint="cs"/>
                <w:rtl/>
              </w:rPr>
              <w:t xml:space="preserve">הבקשה נדחית, יחד עם זאת בהצגת ניסיון המציע ניתן יהיה לצרף ניסיון קודם של יועצים עצמאיים (המכונים "פרילנסרים") שעבדו/עובדים עם המציע. </w:t>
            </w:r>
          </w:p>
          <w:p w:rsidR="00CE1B24" w:rsidRPr="00D52ADD" w:rsidRDefault="00CE1B24" w:rsidP="00CE1B24">
            <w:pPr>
              <w:rPr>
                <w:rFonts w:ascii="David" w:hAnsi="David" w:cs="David"/>
                <w:rtl/>
              </w:rPr>
            </w:pPr>
            <w:r>
              <w:rPr>
                <w:rFonts w:ascii="David" w:hAnsi="David" w:cs="David" w:hint="cs"/>
                <w:rtl/>
              </w:rPr>
              <w:t xml:space="preserve">מובהר כי לצורך הגשת הצעות למכרז זה, יועצים עצמאיים לא יחשבו קבלני משנה. </w:t>
            </w:r>
          </w:p>
        </w:tc>
      </w:tr>
      <w:tr w:rsidR="00CE1B24" w:rsidRPr="00914DB5" w:rsidTr="007C51A2">
        <w:trPr>
          <w:cantSplit/>
          <w:trHeight w:val="515"/>
          <w:jc w:val="center"/>
        </w:trPr>
        <w:tc>
          <w:tcPr>
            <w:tcW w:w="1407"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pStyle w:val="a3"/>
              <w:numPr>
                <w:ilvl w:val="0"/>
                <w:numId w:val="24"/>
              </w:numPr>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jc w:val="center"/>
              <w:rPr>
                <w:rFonts w:ascii="David" w:hAnsi="David" w:cs="David"/>
                <w:rtl/>
              </w:rPr>
            </w:pPr>
            <w:r w:rsidRPr="00914DB5">
              <w:rPr>
                <w:rFonts w:ascii="David" w:hAnsi="David" w:cs="David"/>
                <w:rtl/>
              </w:rPr>
              <w:t>נספח ה</w:t>
            </w:r>
          </w:p>
          <w:p w:rsidR="00CE1B24" w:rsidRPr="00914DB5" w:rsidRDefault="00CE1B24" w:rsidP="00CE1B24">
            <w:pPr>
              <w:jc w:val="center"/>
              <w:rPr>
                <w:rFonts w:ascii="David" w:hAnsi="David" w:cs="David"/>
                <w:rtl/>
              </w:rPr>
            </w:pPr>
            <w:r w:rsidRPr="00914DB5">
              <w:rPr>
                <w:rFonts w:ascii="David" w:hAnsi="David" w:cs="David"/>
                <w:rtl/>
              </w:rPr>
              <w:t>נוסח ערבות</w:t>
            </w:r>
          </w:p>
        </w:tc>
        <w:tc>
          <w:tcPr>
            <w:tcW w:w="992"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jc w:val="center"/>
              <w:rPr>
                <w:rFonts w:ascii="David" w:hAnsi="David" w:cs="David"/>
                <w:rtl/>
              </w:rPr>
            </w:pPr>
          </w:p>
        </w:tc>
        <w:tc>
          <w:tcPr>
            <w:tcW w:w="1417"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jc w:val="center"/>
              <w:rPr>
                <w:rFonts w:ascii="David" w:hAnsi="David" w:cs="David"/>
                <w:rtl/>
              </w:rPr>
            </w:pPr>
          </w:p>
        </w:tc>
        <w:tc>
          <w:tcPr>
            <w:tcW w:w="5242" w:type="dxa"/>
            <w:tcBorders>
              <w:top w:val="single" w:sz="4" w:space="0" w:color="auto"/>
              <w:left w:val="single" w:sz="4" w:space="0" w:color="auto"/>
              <w:bottom w:val="single" w:sz="4" w:space="0" w:color="auto"/>
              <w:right w:val="single" w:sz="4" w:space="0" w:color="auto"/>
            </w:tcBorders>
          </w:tcPr>
          <w:p w:rsidR="00CE1B24" w:rsidRPr="00914DB5" w:rsidRDefault="00CE1B24" w:rsidP="00CE1B24">
            <w:pPr>
              <w:rPr>
                <w:rFonts w:ascii="David" w:hAnsi="David" w:cs="David"/>
                <w:rtl/>
              </w:rPr>
            </w:pPr>
            <w:r w:rsidRPr="00914DB5">
              <w:rPr>
                <w:rFonts w:ascii="David" w:hAnsi="David" w:cs="David"/>
                <w:rtl/>
              </w:rPr>
              <w:t>היות ומדובר בערבות ביצוע ולא ערבות מכרז, נבקש לשנות בנוסח:</w:t>
            </w:r>
          </w:p>
          <w:p w:rsidR="00CE1B24" w:rsidRPr="00914DB5" w:rsidRDefault="00CE1B24" w:rsidP="00CE1B24">
            <w:pPr>
              <w:rPr>
                <w:rFonts w:ascii="David" w:hAnsi="David" w:cs="David"/>
                <w:rtl/>
              </w:rPr>
            </w:pPr>
            <w:r w:rsidRPr="00914DB5">
              <w:rPr>
                <w:rFonts w:ascii="David" w:hAnsi="David" w:cs="David"/>
                <w:rtl/>
              </w:rPr>
              <w:t xml:space="preserve">"בקשר עם </w:t>
            </w:r>
            <w:r w:rsidRPr="00914DB5">
              <w:rPr>
                <w:rFonts w:ascii="David" w:hAnsi="David" w:cs="David"/>
                <w:b/>
                <w:bCs/>
                <w:rtl/>
              </w:rPr>
              <w:t>חוזה</w:t>
            </w:r>
            <w:r w:rsidRPr="00914DB5">
              <w:rPr>
                <w:rFonts w:ascii="David" w:hAnsi="David" w:cs="David"/>
                <w:rtl/>
              </w:rPr>
              <w:t xml:space="preserve"> בגין מכרז 5/2019.."</w:t>
            </w:r>
          </w:p>
        </w:tc>
        <w:tc>
          <w:tcPr>
            <w:tcW w:w="3684" w:type="dxa"/>
          </w:tcPr>
          <w:p w:rsidR="00CE1B24" w:rsidRPr="00FA3305" w:rsidRDefault="00CE1B24" w:rsidP="00CE1B24">
            <w:pPr>
              <w:rPr>
                <w:rFonts w:ascii="David" w:hAnsi="David" w:cs="David"/>
                <w:rtl/>
              </w:rPr>
            </w:pPr>
            <w:r w:rsidRPr="00FA3305">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פרטי המכרז</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1.4</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להבהיר כי בכל מקום בו ישנה התייחסות ל"מורשי חתימה" מטעם המציע, הכוונה הינה למורשי החתימה לצורך ובקשר עם מכרז זה, שכן לספק מורשי חתימה רבים בתחומים שונים ואלו אשר מורשי חתימה מטעמו לצורך הגשת ההצעה ו/או התקשרות בהסכם מכוח המכרז אינם בהכרח מורשי חתימה של הספק גם בתחומים אחרים.</w:t>
            </w:r>
          </w:p>
        </w:tc>
        <w:tc>
          <w:tcPr>
            <w:tcW w:w="3684" w:type="dxa"/>
          </w:tcPr>
          <w:p w:rsidR="00CE1B24" w:rsidRPr="00FA3305" w:rsidRDefault="00CE1B24" w:rsidP="00CE1B24">
            <w:pPr>
              <w:rPr>
                <w:rFonts w:ascii="David" w:hAnsi="David" w:cs="David"/>
                <w:rtl/>
              </w:rPr>
            </w:pPr>
            <w:r w:rsidRPr="00FA3305">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פרטי המכרז</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5.4</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 xml:space="preserve">היות ותכולת מכרז זה הינה מגוונת ומכילה תחומים שונים כגון תשתיות </w:t>
            </w:r>
            <w:r w:rsidRPr="00914DB5">
              <w:rPr>
                <w:rFonts w:ascii="David" w:hAnsi="David" w:cs="David"/>
              </w:rPr>
              <w:t>IT</w:t>
            </w:r>
            <w:r w:rsidRPr="00914DB5">
              <w:rPr>
                <w:rFonts w:ascii="David" w:hAnsi="David" w:cs="David"/>
                <w:rtl/>
              </w:rPr>
              <w:t xml:space="preserve">, בסיסי נתונים וסביבות פיתוח וכן תתי תחומים מגוונים נוספים ובהם: </w:t>
            </w:r>
            <w:r w:rsidRPr="00914DB5">
              <w:rPr>
                <w:rFonts w:ascii="David" w:hAnsi="David" w:cs="David"/>
              </w:rPr>
              <w:t>CRM</w:t>
            </w:r>
            <w:r w:rsidRPr="00914DB5">
              <w:rPr>
                <w:rFonts w:ascii="David" w:hAnsi="David" w:cs="David"/>
                <w:rtl/>
              </w:rPr>
              <w:t xml:space="preserve">, </w:t>
            </w:r>
            <w:r w:rsidRPr="00914DB5">
              <w:rPr>
                <w:rFonts w:ascii="David" w:hAnsi="David" w:cs="David"/>
              </w:rPr>
              <w:t>MF</w:t>
            </w:r>
            <w:r w:rsidRPr="00914DB5">
              <w:rPr>
                <w:rFonts w:ascii="David" w:hAnsi="David" w:cs="David"/>
                <w:rtl/>
              </w:rPr>
              <w:t xml:space="preserve">, </w:t>
            </w:r>
            <w:r w:rsidRPr="00914DB5">
              <w:rPr>
                <w:rFonts w:ascii="David" w:hAnsi="David" w:cs="David"/>
              </w:rPr>
              <w:t>Linux</w:t>
            </w:r>
            <w:r w:rsidRPr="00914DB5">
              <w:rPr>
                <w:rFonts w:ascii="David" w:hAnsi="David" w:cs="David"/>
                <w:rtl/>
              </w:rPr>
              <w:t xml:space="preserve">, וירטואליזציה, קוד פתוח, ענן, סייבר, </w:t>
            </w:r>
            <w:r w:rsidRPr="00914DB5">
              <w:rPr>
                <w:rFonts w:ascii="David" w:hAnsi="David" w:cs="David"/>
              </w:rPr>
              <w:t>Big Data</w:t>
            </w:r>
            <w:r w:rsidRPr="00914DB5">
              <w:rPr>
                <w:rFonts w:ascii="David" w:hAnsi="David" w:cs="David"/>
                <w:rtl/>
              </w:rPr>
              <w:t xml:space="preserve">, סביבת </w:t>
            </w:r>
            <w:r w:rsidRPr="00914DB5">
              <w:rPr>
                <w:rFonts w:ascii="David" w:hAnsi="David" w:cs="David"/>
              </w:rPr>
              <w:t>Microsoft</w:t>
            </w:r>
            <w:r w:rsidRPr="00914DB5">
              <w:rPr>
                <w:rFonts w:ascii="David" w:hAnsi="David" w:cs="David"/>
                <w:rtl/>
              </w:rPr>
              <w:t xml:space="preserve">, </w:t>
            </w:r>
            <w:r w:rsidRPr="00914DB5">
              <w:rPr>
                <w:rFonts w:ascii="David" w:hAnsi="David" w:cs="David"/>
              </w:rPr>
              <w:t>Sql</w:t>
            </w:r>
            <w:r w:rsidRPr="00914DB5">
              <w:rPr>
                <w:rFonts w:ascii="David" w:hAnsi="David" w:cs="David"/>
                <w:rtl/>
              </w:rPr>
              <w:t xml:space="preserve"> ועוד, נבקש לאפשר הגשת מענה ע"י מספר חברות הנמנות על אשכול חברות בשליטה במישרין או בעקיפין של אותה חברת אם, כפי שהתאפשר במסגרת מכרז מרכזי מספר מממ 1-2009 להספקת שירותי מחשוב ונותני שירותים בתחומי טכנולוגיות המידע והתקשוב במשרדי ממשלה.</w:t>
            </w:r>
          </w:p>
          <w:p w:rsidR="00CE1B24" w:rsidRPr="00914DB5" w:rsidRDefault="00CE1B24" w:rsidP="00CE1B24">
            <w:pPr>
              <w:spacing w:after="0" w:line="240" w:lineRule="auto"/>
              <w:jc w:val="both"/>
              <w:rPr>
                <w:rFonts w:ascii="David" w:hAnsi="David" w:cs="David"/>
                <w:rtl/>
              </w:rPr>
            </w:pPr>
          </w:p>
          <w:p w:rsidR="00CE1B24" w:rsidRPr="00914DB5" w:rsidRDefault="00CE1B24" w:rsidP="00CE1B24">
            <w:pPr>
              <w:spacing w:after="0" w:line="240" w:lineRule="auto"/>
              <w:jc w:val="both"/>
              <w:rPr>
                <w:rFonts w:ascii="David" w:hAnsi="David" w:cs="David"/>
                <w:rtl/>
              </w:rPr>
            </w:pPr>
            <w:r w:rsidRPr="00914DB5">
              <w:rPr>
                <w:rFonts w:ascii="David" w:hAnsi="David" w:cs="David"/>
                <w:rtl/>
              </w:rPr>
              <w:t xml:space="preserve">לחילופין, נבקש לאפשר ייחוס ניסיון לעמידה בתנאי סף/אמות מידה של המציע לחברת אם חברה אחרת באשכול החברות של המציע וזאת אם מתקיימים במציע התנאים שלהלן: (1) החברות פועלות יחד כגוף אחד תחת חברה אם בבעלות ובשליטה (מעל 50%); (2) המבנה התאגידי נטול משמעות תפעולית ועסקית; (3) התנהלות חברות האשכול במהלך העסקים הרגיל והשוטף, היא כישות אחת המנוהלת על-ידי הנהלה אחת; (4) הדוחות הכספיים מאוחדים. </w:t>
            </w:r>
          </w:p>
          <w:p w:rsidR="00CE1B24" w:rsidRPr="00914DB5" w:rsidRDefault="00CE1B24" w:rsidP="00CE1B24">
            <w:pPr>
              <w:spacing w:after="0" w:line="240" w:lineRule="auto"/>
              <w:jc w:val="both"/>
              <w:rPr>
                <w:rFonts w:ascii="David" w:hAnsi="David" w:cs="David"/>
                <w:rtl/>
              </w:rPr>
            </w:pPr>
            <w:r w:rsidRPr="00914DB5">
              <w:rPr>
                <w:rFonts w:ascii="David" w:hAnsi="David" w:cs="David"/>
                <w:rtl/>
              </w:rPr>
              <w:t>אנו מבססים בקשה זו על הוראת תכ"ם 7.4.1.2, באופן שיאפשר לספק ייחוס עמידה בדרישות הסף לעניין ניסיון באמצעות חברות אחרות באשכול, דבר המשרת את עורך המכרז באופן מיטבי ויקנה לעורך המכרז את מירב היתרונות שבריכוז מענים תחרותיים ומקצועיים.</w:t>
            </w:r>
          </w:p>
          <w:p w:rsidR="00CE1B24" w:rsidRPr="00914DB5" w:rsidRDefault="00CE1B24" w:rsidP="00CE1B24">
            <w:pPr>
              <w:spacing w:after="0" w:line="240" w:lineRule="auto"/>
              <w:jc w:val="both"/>
              <w:rPr>
                <w:rFonts w:ascii="David" w:hAnsi="David" w:cs="David"/>
                <w:rtl/>
              </w:rPr>
            </w:pPr>
          </w:p>
          <w:p w:rsidR="00CE1B24" w:rsidRPr="00914DB5" w:rsidRDefault="00CE1B24" w:rsidP="00CE1B24">
            <w:pPr>
              <w:spacing w:after="0" w:line="240" w:lineRule="auto"/>
              <w:jc w:val="both"/>
              <w:rPr>
                <w:rFonts w:ascii="David" w:hAnsi="David" w:cs="David"/>
                <w:rtl/>
              </w:rPr>
            </w:pPr>
            <w:r w:rsidRPr="00914DB5">
              <w:rPr>
                <w:rFonts w:ascii="David" w:hAnsi="David" w:cs="David"/>
                <w:rtl/>
              </w:rPr>
              <w:t>הבהרה זו רלבנטית גם לסעיפים 2-5 לנספח 1.</w:t>
            </w:r>
          </w:p>
        </w:tc>
        <w:tc>
          <w:tcPr>
            <w:tcW w:w="3684" w:type="dxa"/>
          </w:tcPr>
          <w:p w:rsidR="00CE1B24" w:rsidRDefault="00CE1B24" w:rsidP="00CE1B24">
            <w:pPr>
              <w:rPr>
                <w:rFonts w:ascii="David" w:hAnsi="David" w:cs="David"/>
                <w:rtl/>
              </w:rPr>
            </w:pPr>
            <w:r>
              <w:rPr>
                <w:rFonts w:ascii="David" w:hAnsi="David" w:cs="David" w:hint="cs"/>
                <w:rtl/>
              </w:rPr>
              <w:t xml:space="preserve">הבקשה נדחית, יחד עם זאת בהצגת ניסיון המציע ניתן יהיה לצרף ניסיון קודם של יועצים עצמאיים (המכונים "פרילנסרים") שעבדו/עובדים עם המציע. </w:t>
            </w:r>
          </w:p>
          <w:p w:rsidR="00CE1B24" w:rsidRPr="00D52ADD" w:rsidRDefault="00CE1B24" w:rsidP="00CE1B24">
            <w:pPr>
              <w:rPr>
                <w:rFonts w:ascii="David" w:hAnsi="David" w:cs="David"/>
                <w:rtl/>
              </w:rPr>
            </w:pPr>
            <w:r>
              <w:rPr>
                <w:rFonts w:ascii="David" w:hAnsi="David" w:cs="David" w:hint="cs"/>
                <w:rtl/>
              </w:rPr>
              <w:t xml:space="preserve">מובהר כי לצורך הגשת הצעות למכרז זה, יועצים עצמאיים לא יחשבו קבלני משנה. </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פרטי המכרז</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5.4.1</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 xml:space="preserve">נבקש למחוק את הסעיף, שכן חלק מעיסוקו של הספק הינו מכירה ושיווק של מוצרי תוכנה וחומרה ואין כל סתירה ו/או ניגוד עניינים בין עיסוקו האמור לבין מתן שירותי ייעוץ בתחום המחשוב ומילוי התחייבויותיו למתן השירותים אלה כמפורט במכרז. יתר על כן, דווקא היכרותו עם מוצרי תוכנה וחומרה עשויה לסייע במתן שירותי הייעוץ הנדרשים במכרז. הבהרה זו רלבנטית גם לסעיף 3(ז) לנספח יב'. </w:t>
            </w:r>
          </w:p>
        </w:tc>
        <w:tc>
          <w:tcPr>
            <w:tcW w:w="3684" w:type="dxa"/>
          </w:tcPr>
          <w:p w:rsidR="00CE1B24" w:rsidRPr="00FA3305" w:rsidRDefault="007C51A2" w:rsidP="00CE1B24">
            <w:pPr>
              <w:rPr>
                <w:rFonts w:ascii="David" w:hAnsi="David" w:cs="David"/>
                <w:rtl/>
              </w:rPr>
            </w:pPr>
            <w:r>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פרטי המכרז</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6.3.1</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כי הצהרת הספק לגבי ספקי משנה ו/או חברות צד שלישי, המעורבים בהצעה ו/או במתן השירותים למזמין תינתן "למיטב הידיעה" בלבד.</w:t>
            </w:r>
          </w:p>
        </w:tc>
        <w:tc>
          <w:tcPr>
            <w:tcW w:w="3684" w:type="dxa"/>
          </w:tcPr>
          <w:p w:rsidR="00CE1B24" w:rsidRPr="00C348C9" w:rsidRDefault="007C51A2" w:rsidP="00CE1B24">
            <w:pPr>
              <w:rPr>
                <w:rFonts w:ascii="David" w:hAnsi="David" w:cs="David"/>
                <w:highlight w:val="cyan"/>
                <w:rtl/>
              </w:rPr>
            </w:pPr>
            <w:r w:rsidRPr="007C51A2">
              <w:rPr>
                <w:rFonts w:ascii="David" w:hAnsi="David" w:cs="David" w:hint="cs"/>
                <w:rtl/>
              </w:rPr>
              <w:t>ללא שינוי במסמכי המכרז</w:t>
            </w:r>
            <w:r w:rsidR="00CE1B24" w:rsidRPr="007C51A2">
              <w:rPr>
                <w:rFonts w:ascii="David" w:hAnsi="David" w:cs="David" w:hint="cs"/>
                <w:rtl/>
              </w:rPr>
              <w:t xml:space="preserve"> </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פרטי המכרז</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6.3.3</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למחוק סעיף זה. השירותים לפי מכרז זה הינם שירותי ייעוץ כלליים בתחום המחשוב, ועל כן לא ברורה מהי המניעה ו/או איזה ניגוד עניינים עלול להיות במקרה בו הספק יספק למזמין גם שירותים נוספים, לרבות בכל הקשור למוצרי תוכנה וחומרה, שהספק משווק. לטעמנו, דווקא היכרותו של הספק עם מגוון שירותים ומוצרים עשויה להטיב עם המזמין.</w:t>
            </w:r>
          </w:p>
        </w:tc>
        <w:tc>
          <w:tcPr>
            <w:tcW w:w="3684" w:type="dxa"/>
          </w:tcPr>
          <w:p w:rsidR="00CE1B24" w:rsidRPr="007C51A2" w:rsidRDefault="007C51A2" w:rsidP="00CE1B24">
            <w:pPr>
              <w:rPr>
                <w:rFonts w:cs="David"/>
              </w:rPr>
            </w:pPr>
            <w:r w:rsidRPr="007C51A2">
              <w:rPr>
                <w:rFonts w:cs="David" w:hint="cs"/>
                <w:rtl/>
              </w:rPr>
              <w:t>ללא שינוי במסמכי המכרז</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פרטי המכרז</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6.4.4-6.4.5</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להבהיר כי זכות המזמין האמורה הינה כל עוד לא נחתם הסכם עם הספק. ככל שהמזמין יבטל את ההתקשרות לאחר חתימה על ההסכם ו/או לאחר שהספק החל בביצוע השירותים, יהא זכאי הספק לתשלום עבור השירותים שביצע בפועל וכן להחזר הוצאות שהוצאו על-ידו לצורך ביצוע השירותים. עוד נבקש כי הודעה על ביטול תעשה בכתב לפחות 30 יום מראש לספק, כאמור בסעיף 3.5 להסכם.</w:t>
            </w:r>
          </w:p>
        </w:tc>
        <w:tc>
          <w:tcPr>
            <w:tcW w:w="3684" w:type="dxa"/>
          </w:tcPr>
          <w:p w:rsidR="00CE1B24" w:rsidRPr="00914DB5" w:rsidRDefault="00CE1B24" w:rsidP="00CE1B24">
            <w:pPr>
              <w:spacing w:after="0" w:line="240" w:lineRule="auto"/>
              <w:ind w:left="360"/>
              <w:rPr>
                <w:rFonts w:ascii="David" w:hAnsi="David" w:cs="David"/>
                <w:rtl/>
              </w:rPr>
            </w:pPr>
            <w:r>
              <w:rPr>
                <w:rFonts w:ascii="David" w:hAnsi="David" w:cs="David" w:hint="cs"/>
                <w:rtl/>
              </w:rPr>
              <w:t>מדובר על תקופת טרם תחילת מתן שירותים</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פרטי המכרז</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6.5.3</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כי לפני הרחבה או צמצום היקף השירותים תימסר לספק הודעה בכתב לפחות 30 יום מראש על מנת לאפשר לו להיערך לכך ולצמצם הוצאותיו ועלויותיו. עוד נבקש להבהיר כי לא יהא בהרחבת היקף ההתקשרות בכדי להרחיב את התחייבויות הספק הקבועות במכרז זה.</w:t>
            </w:r>
          </w:p>
        </w:tc>
        <w:tc>
          <w:tcPr>
            <w:tcW w:w="3684" w:type="dxa"/>
          </w:tcPr>
          <w:p w:rsidR="00CE1B24" w:rsidRPr="00914DB5" w:rsidRDefault="00CE1B24" w:rsidP="00CE1B24">
            <w:pPr>
              <w:spacing w:after="0" w:line="240" w:lineRule="auto"/>
              <w:ind w:left="360"/>
              <w:rPr>
                <w:rFonts w:ascii="David" w:hAnsi="David" w:cs="David"/>
                <w:rtl/>
              </w:rPr>
            </w:pPr>
            <w:r>
              <w:rPr>
                <w:rFonts w:ascii="David" w:hAnsi="David" w:cs="David" w:hint="cs"/>
                <w:rtl/>
              </w:rPr>
              <w:t>במקרה של צמצום או הרחבה משמעותיים, תינתן לספק הודעה מראש</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פרטי המכרז</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6.7.2</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להוסיף לאחר המילה "האחראי" את המילים "על פי דין".</w:t>
            </w:r>
          </w:p>
        </w:tc>
        <w:tc>
          <w:tcPr>
            <w:tcW w:w="3684" w:type="dxa"/>
          </w:tcPr>
          <w:p w:rsidR="00CE1B24" w:rsidRPr="00FA3305" w:rsidRDefault="00CE1B24" w:rsidP="00CE1B24">
            <w:pPr>
              <w:rPr>
                <w:rFonts w:ascii="David" w:hAnsi="David" w:cs="David"/>
                <w:rtl/>
              </w:rPr>
            </w:pPr>
            <w:r w:rsidRPr="00FA3305">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2.2</w:t>
            </w:r>
          </w:p>
        </w:tc>
        <w:tc>
          <w:tcPr>
            <w:tcW w:w="1417"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הגדרת "הנכס"</w:t>
            </w: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נראה כי נדרש למחוק שורה זו בטבלה, שכן גם אינה רלבנטית לשירותים נשוא המכרז וגם לא נעשה שימוש במונח זה בהסכם.</w:t>
            </w:r>
          </w:p>
        </w:tc>
        <w:tc>
          <w:tcPr>
            <w:tcW w:w="3684" w:type="dxa"/>
          </w:tcPr>
          <w:p w:rsidR="00CE1B24" w:rsidRPr="00FA3305" w:rsidRDefault="00CE1B24" w:rsidP="00CE1B24">
            <w:pPr>
              <w:rPr>
                <w:rFonts w:ascii="David" w:hAnsi="David" w:cs="David"/>
                <w:rtl/>
              </w:rPr>
            </w:pPr>
            <w:r w:rsidRPr="00FA3305">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2.2</w:t>
            </w:r>
          </w:p>
        </w:tc>
        <w:tc>
          <w:tcPr>
            <w:tcW w:w="1417"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הגדרת "הספק"</w:t>
            </w:r>
          </w:p>
        </w:tc>
        <w:tc>
          <w:tcPr>
            <w:tcW w:w="5242" w:type="dxa"/>
          </w:tcPr>
          <w:p w:rsidR="00CE1B24" w:rsidRPr="00914DB5" w:rsidRDefault="00CE1B24" w:rsidP="00CE1B24">
            <w:pPr>
              <w:spacing w:after="0" w:line="240" w:lineRule="auto"/>
              <w:jc w:val="both"/>
              <w:rPr>
                <w:rFonts w:ascii="David" w:hAnsi="David" w:cs="David"/>
                <w:highlight w:val="yellow"/>
                <w:rtl/>
              </w:rPr>
            </w:pPr>
            <w:r w:rsidRPr="00914DB5">
              <w:rPr>
                <w:rFonts w:ascii="David" w:hAnsi="David" w:cs="David"/>
                <w:rtl/>
              </w:rPr>
              <w:t>נראה כי נדרש למחוק שורה זו בטבלה, שכן הספק מוגדר במבוא להסכם והוא רק הישות המשפטית האמורה הנושאת בחובות והזכויות המוטלות עליה מכוח המכרז וההסכם. נציגיו של הספק, עובדיו, שלוחיו, יורשיו ומורשיו המוסמכים אינם נושאים בחבות אישית כלפי המזמין, ואף לא יישאו בכזו, והם גם אינם צד להסכם. התחייבות הספק ו/או זכויותיו מכוח ההסכם לא חלים עליהם.</w:t>
            </w:r>
          </w:p>
        </w:tc>
        <w:tc>
          <w:tcPr>
            <w:tcW w:w="3684" w:type="dxa"/>
          </w:tcPr>
          <w:p w:rsidR="00CE1B24" w:rsidRPr="00FA3305" w:rsidRDefault="00CE1B24" w:rsidP="00CE1B24">
            <w:pPr>
              <w:rPr>
                <w:rFonts w:ascii="David" w:hAnsi="David" w:cs="David"/>
                <w:rtl/>
              </w:rPr>
            </w:pPr>
            <w:r w:rsidRPr="00FA3305">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3.7</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להוסיף לאחר המילים "על-פי רישומי המזמין" את המילים "וכן להחזר הוצאות שהוצאו על-ידי הספק לצורך ביצוע השירותים ואשר לא ניתן לבטלן ו/או לקבל החזר בגינן במועד קבלת הודעת המזמין".</w:t>
            </w:r>
          </w:p>
        </w:tc>
        <w:tc>
          <w:tcPr>
            <w:tcW w:w="3684" w:type="dxa"/>
          </w:tcPr>
          <w:p w:rsidR="00CE1B24" w:rsidRPr="00FA3305" w:rsidRDefault="00CE1B24" w:rsidP="00CE1B24">
            <w:pPr>
              <w:rPr>
                <w:rFonts w:ascii="David" w:hAnsi="David" w:cs="David"/>
                <w:rtl/>
              </w:rPr>
            </w:pPr>
            <w:r w:rsidRPr="00FA3305">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4.1.1</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w:t>
            </w:r>
          </w:p>
          <w:p w:rsidR="00CE1B24" w:rsidRPr="00914DB5" w:rsidRDefault="00CE1B24" w:rsidP="00CE1B24">
            <w:pPr>
              <w:numPr>
                <w:ilvl w:val="0"/>
                <w:numId w:val="11"/>
              </w:numPr>
              <w:spacing w:after="0" w:line="240" w:lineRule="auto"/>
              <w:ind w:left="318" w:hanging="318"/>
              <w:jc w:val="both"/>
              <w:rPr>
                <w:rFonts w:ascii="David" w:hAnsi="David" w:cs="David"/>
                <w:rtl/>
              </w:rPr>
            </w:pPr>
            <w:r w:rsidRPr="00914DB5">
              <w:rPr>
                <w:rFonts w:ascii="David" w:hAnsi="David" w:cs="David"/>
                <w:rtl/>
              </w:rPr>
              <w:t>להבהיר כי אי עמידה במועדים, שאירעה עקב נסיבות שאינן בשליטת הספק, לרבות נסיבות שבשליטת המזמין ו/או עקב מעשה או מחדל של המזמין ו/או מי מטעמו ו/או נסיבות של כוח עליון, לא תיחשב הפרת התחייבויות הספק לפי הסכם זה וכי בכל מקרה של עיכוב במועדים שייגרם עקב נסיבות אלה, יידחו בהתאם המועדים להם התחייב הספק.</w:t>
            </w:r>
          </w:p>
          <w:p w:rsidR="00CE1B24" w:rsidRPr="00914DB5" w:rsidRDefault="00CE1B24" w:rsidP="00CE1B24">
            <w:pPr>
              <w:numPr>
                <w:ilvl w:val="0"/>
                <w:numId w:val="11"/>
              </w:numPr>
              <w:spacing w:after="0" w:line="240" w:lineRule="auto"/>
              <w:ind w:left="318" w:hanging="318"/>
              <w:jc w:val="both"/>
              <w:rPr>
                <w:rFonts w:ascii="David" w:hAnsi="David" w:cs="David"/>
                <w:rtl/>
              </w:rPr>
            </w:pPr>
            <w:r w:rsidRPr="00914DB5">
              <w:rPr>
                <w:rFonts w:ascii="David" w:hAnsi="David" w:cs="David"/>
                <w:rtl/>
              </w:rPr>
              <w:t>להוסיף בסוף הסעיף "החלות על הספק בקשר עם אספקת השירותים למזמין לפי הסכם זה".</w:t>
            </w:r>
          </w:p>
        </w:tc>
        <w:tc>
          <w:tcPr>
            <w:tcW w:w="3684" w:type="dxa"/>
          </w:tcPr>
          <w:p w:rsidR="00CE1B24" w:rsidRPr="007C51A2" w:rsidRDefault="00CE1B24" w:rsidP="00CE1B24">
            <w:pPr>
              <w:pStyle w:val="a3"/>
              <w:numPr>
                <w:ilvl w:val="1"/>
                <w:numId w:val="24"/>
              </w:numPr>
              <w:tabs>
                <w:tab w:val="clear" w:pos="1440"/>
                <w:tab w:val="num" w:pos="591"/>
              </w:tabs>
              <w:ind w:left="1158" w:hanging="851"/>
              <w:rPr>
                <w:rFonts w:ascii="David" w:hAnsi="David"/>
                <w:rtl/>
              </w:rPr>
            </w:pPr>
            <w:r w:rsidRPr="007C51A2">
              <w:rPr>
                <w:rFonts w:ascii="David" w:hAnsi="David" w:hint="cs"/>
                <w:rtl/>
              </w:rPr>
              <w:t>הבקשה מתקבלת .</w:t>
            </w:r>
          </w:p>
          <w:p w:rsidR="00CE1B24" w:rsidRDefault="00CE1B24" w:rsidP="007C51A2">
            <w:pPr>
              <w:spacing w:after="0" w:line="240" w:lineRule="auto"/>
              <w:ind w:left="360"/>
              <w:jc w:val="both"/>
              <w:rPr>
                <w:rFonts w:ascii="David" w:hAnsi="David" w:cs="David"/>
                <w:rtl/>
              </w:rPr>
            </w:pPr>
            <w:r>
              <w:rPr>
                <w:rFonts w:ascii="David" w:hAnsi="David" w:cs="David" w:hint="cs"/>
                <w:rtl/>
              </w:rPr>
              <w:t>לסעיף 4.1.1 להסכם, יתווספו המילים הבאות :"</w:t>
            </w:r>
            <w:r>
              <w:rPr>
                <w:rtl/>
              </w:rPr>
              <w:t xml:space="preserve"> </w:t>
            </w:r>
            <w:r>
              <w:rPr>
                <w:rFonts w:ascii="David" w:hAnsi="David" w:cs="David"/>
                <w:rtl/>
              </w:rPr>
              <w:t>אי עמידה במועדים, שאירע</w:t>
            </w:r>
            <w:r w:rsidRPr="00CE20BB">
              <w:rPr>
                <w:rFonts w:ascii="David" w:hAnsi="David" w:cs="David"/>
                <w:rtl/>
              </w:rPr>
              <w:t xml:space="preserve"> עקב נסיבות שאינן בשליטת הספק, לרבות נסיבות שבשליטת המזמין ו/או עקב מעשה או מחדל של המזמין ו/או מי מטעמו ו/או נסיבות של כוח עליון, לא תיחשב הפרת התחייבויות הספק לפי הסכם זה וכי בכל מקרה של עיכוב במועדים שייגרם עקב נסיבות אלה, יידחו בהתאם המועדים להם התחייב הספק.</w:t>
            </w:r>
            <w:r>
              <w:rPr>
                <w:rFonts w:ascii="David" w:hAnsi="David" w:cs="David" w:hint="cs"/>
                <w:rtl/>
              </w:rPr>
              <w:t>"</w:t>
            </w:r>
          </w:p>
          <w:p w:rsidR="00CE1B24" w:rsidRPr="00CE20BB" w:rsidRDefault="00CE1B24" w:rsidP="00CE1B24">
            <w:pPr>
              <w:pStyle w:val="a3"/>
              <w:numPr>
                <w:ilvl w:val="0"/>
                <w:numId w:val="8"/>
              </w:numPr>
              <w:jc w:val="both"/>
              <w:rPr>
                <w:rFonts w:ascii="David" w:hAnsi="David"/>
                <w:rtl/>
              </w:rPr>
            </w:pPr>
            <w:r>
              <w:rPr>
                <w:rFonts w:ascii="David" w:hAnsi="David" w:hint="cs"/>
                <w:rtl/>
              </w:rPr>
              <w:t>ללא שינוי במסמכי המכרז.</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5.3</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למחוק את המילה "והבלעדית" ולהוסיף בסוף הסעיף "כפי שקבוע בהסכם זה".</w:t>
            </w:r>
          </w:p>
        </w:tc>
        <w:tc>
          <w:tcPr>
            <w:tcW w:w="3684" w:type="dxa"/>
          </w:tcPr>
          <w:p w:rsidR="00CE1B24" w:rsidRPr="00FA3305" w:rsidRDefault="00CE1B24" w:rsidP="00CE1B24">
            <w:pPr>
              <w:rPr>
                <w:rFonts w:ascii="David" w:hAnsi="David" w:cs="David"/>
                <w:rtl/>
              </w:rPr>
            </w:pPr>
            <w:r w:rsidRPr="00FA3305">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5.4</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להבהיר כי הספק יקיים את הנחיות המזמין ובלבד שלא יסתרו הוראות המכרז וההסכם מכוחו. כמו כן, נבקש להבהיר כי במידה שהספק יידרש לביצוע הנחיה על-ידי המזמין או מי מטעמו, אשר לפי שיקול דעתו של הספק אין לבצען, הספק לא יישא באחריות לתוצאות או השלכות ביצוע ההנחיה.</w:t>
            </w:r>
          </w:p>
        </w:tc>
        <w:tc>
          <w:tcPr>
            <w:tcW w:w="3684" w:type="dxa"/>
          </w:tcPr>
          <w:p w:rsidR="00CE1B24" w:rsidRPr="00FA3305" w:rsidRDefault="00CE1B24" w:rsidP="00CE1B24">
            <w:pPr>
              <w:rPr>
                <w:rFonts w:ascii="David" w:hAnsi="David" w:cs="David"/>
                <w:rtl/>
              </w:rPr>
            </w:pPr>
            <w:r w:rsidRPr="00FA3305">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5.6</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 xml:space="preserve">נבקש להבהיר כי: </w:t>
            </w:r>
          </w:p>
          <w:p w:rsidR="00CE1B24" w:rsidRPr="00914DB5" w:rsidRDefault="00CE1B24" w:rsidP="00CE1B24">
            <w:pPr>
              <w:numPr>
                <w:ilvl w:val="0"/>
                <w:numId w:val="12"/>
              </w:numPr>
              <w:spacing w:after="0" w:line="240" w:lineRule="auto"/>
              <w:ind w:left="318" w:hanging="318"/>
              <w:jc w:val="both"/>
              <w:rPr>
                <w:rFonts w:ascii="David" w:hAnsi="David" w:cs="David"/>
                <w:rtl/>
              </w:rPr>
            </w:pPr>
            <w:r w:rsidRPr="00914DB5">
              <w:rPr>
                <w:rFonts w:ascii="David" w:hAnsi="David" w:cs="David"/>
                <w:rtl/>
              </w:rPr>
              <w:t xml:space="preserve">אין באמור בסעיף זה או בכל מקום אחר במכרז או בהסכם בכדי להעביר לידי המזמין את הבעלות בזכויות הגלומות במוצרים של צדדים שלישיים ו/או בכל רכיב בהם ו/או בכל מוצר או רכיב של הספק, שישולבו בשירותים או בתוצריהם, לרבות כל זכות יוצרים ו/או כל זכות אחרת, ואלו תהיינה ותישארנה בידי בעליהן. </w:t>
            </w:r>
          </w:p>
          <w:p w:rsidR="00CE1B24" w:rsidRPr="00914DB5" w:rsidRDefault="00CE1B24" w:rsidP="00CE1B24">
            <w:pPr>
              <w:numPr>
                <w:ilvl w:val="0"/>
                <w:numId w:val="12"/>
              </w:numPr>
              <w:spacing w:after="0" w:line="240" w:lineRule="auto"/>
              <w:ind w:left="318" w:hanging="318"/>
              <w:jc w:val="both"/>
              <w:rPr>
                <w:rFonts w:ascii="David" w:hAnsi="David" w:cs="David"/>
                <w:rtl/>
              </w:rPr>
            </w:pPr>
            <w:r w:rsidRPr="00914DB5">
              <w:rPr>
                <w:rFonts w:ascii="David" w:hAnsi="David" w:cs="David"/>
                <w:rtl/>
              </w:rPr>
              <w:t>תנאי השימוש של מוצר צד שלישי ו/או של הספק יהיו כפי הרישיון הסטנדרטי של המוצר והמזמין מתחייב לעשות שימוש במוצר כאמור בהתאם ובכפוף לתנאי הרישיון של המוצר ו/או של כל רכיב בו וכי ככל שהמזמין פעל בניגוד להוראות הרישיון, הוא יישא באחריות המלאה לכל תוצאה, השלכה ו/או נזק שייגרמו עקב כך.</w:t>
            </w:r>
          </w:p>
          <w:p w:rsidR="00CE1B24" w:rsidRPr="00914DB5" w:rsidRDefault="00CE1B24" w:rsidP="00CE1B24">
            <w:pPr>
              <w:numPr>
                <w:ilvl w:val="0"/>
                <w:numId w:val="12"/>
              </w:numPr>
              <w:spacing w:after="0" w:line="240" w:lineRule="auto"/>
              <w:ind w:left="318" w:hanging="318"/>
              <w:jc w:val="both"/>
              <w:rPr>
                <w:rFonts w:ascii="David" w:hAnsi="David" w:cs="David"/>
                <w:rtl/>
              </w:rPr>
            </w:pPr>
            <w:r w:rsidRPr="00914DB5">
              <w:rPr>
                <w:rFonts w:ascii="David" w:hAnsi="David" w:cs="David"/>
                <w:rtl/>
              </w:rPr>
              <w:t xml:space="preserve">בעלות המזמין בשירותים ו/או בתוצריהם הינה רק בנוגע לשירותים ו/או תוצרים שפותחו באופן ייעודי וייחודי עבור המזמין לצורך ביצוע השירותים והבעלות במתודולוגיות, נהלי ושיטות עבודה, כלים סטנדרטיים, רעיונות, תפישות, </w:t>
            </w:r>
            <w:r w:rsidRPr="00914DB5">
              <w:rPr>
                <w:rFonts w:ascii="David" w:hAnsi="David" w:cs="David"/>
              </w:rPr>
              <w:t>know-how</w:t>
            </w:r>
            <w:r w:rsidRPr="00914DB5">
              <w:rPr>
                <w:rFonts w:ascii="David" w:hAnsi="David" w:cs="David"/>
                <w:rtl/>
              </w:rPr>
              <w:t xml:space="preserve"> ו/או פיתוחים סטנדרטיים ו/או ידע, אשר הינו ידע גנרי, תישאר בבעלות הספק.</w:t>
            </w:r>
          </w:p>
        </w:tc>
        <w:tc>
          <w:tcPr>
            <w:tcW w:w="3684" w:type="dxa"/>
          </w:tcPr>
          <w:p w:rsidR="00CE1B24" w:rsidRPr="00331FEB" w:rsidRDefault="00CE1B24" w:rsidP="00CE1B24">
            <w:pPr>
              <w:spacing w:after="0" w:line="240" w:lineRule="auto"/>
              <w:ind w:left="360"/>
              <w:rPr>
                <w:rFonts w:ascii="David" w:hAnsi="David" w:cs="David"/>
                <w:rtl/>
              </w:rPr>
            </w:pPr>
            <w:r w:rsidRPr="00331FEB">
              <w:rPr>
                <w:rFonts w:ascii="David" w:hAnsi="David" w:cs="David" w:hint="cs"/>
                <w:rtl/>
              </w:rPr>
              <w:t>סעיף</w:t>
            </w:r>
            <w:r w:rsidRPr="00331FEB">
              <w:rPr>
                <w:rFonts w:ascii="David" w:hAnsi="David" w:cs="David"/>
                <w:rtl/>
              </w:rPr>
              <w:t xml:space="preserve"> 5.6 </w:t>
            </w:r>
            <w:r w:rsidRPr="00331FEB">
              <w:rPr>
                <w:rFonts w:ascii="David" w:hAnsi="David" w:cs="David" w:hint="cs"/>
                <w:rtl/>
              </w:rPr>
              <w:t>ישונה</w:t>
            </w:r>
            <w:r w:rsidRPr="00331FEB">
              <w:rPr>
                <w:rFonts w:ascii="David" w:hAnsi="David" w:cs="David"/>
                <w:rtl/>
              </w:rPr>
              <w:t xml:space="preserve"> </w:t>
            </w:r>
            <w:r w:rsidRPr="00331FEB">
              <w:rPr>
                <w:rFonts w:ascii="David" w:hAnsi="David" w:cs="David" w:hint="cs"/>
                <w:rtl/>
              </w:rPr>
              <w:t>ובמקום</w:t>
            </w:r>
            <w:r w:rsidRPr="00331FEB">
              <w:rPr>
                <w:rFonts w:ascii="David" w:hAnsi="David" w:cs="David"/>
                <w:rtl/>
              </w:rPr>
              <w:t xml:space="preserve"> </w:t>
            </w:r>
            <w:r w:rsidRPr="00331FEB">
              <w:rPr>
                <w:rFonts w:ascii="David" w:hAnsi="David" w:cs="David" w:hint="cs"/>
                <w:rtl/>
              </w:rPr>
              <w:t>האמור</w:t>
            </w:r>
            <w:r w:rsidRPr="00331FEB">
              <w:rPr>
                <w:rFonts w:ascii="David" w:hAnsi="David" w:cs="David"/>
                <w:rtl/>
              </w:rPr>
              <w:t xml:space="preserve"> </w:t>
            </w:r>
            <w:r w:rsidRPr="00331FEB">
              <w:rPr>
                <w:rFonts w:ascii="David" w:hAnsi="David" w:cs="David" w:hint="cs"/>
                <w:rtl/>
              </w:rPr>
              <w:t>יבוא</w:t>
            </w:r>
            <w:r w:rsidRPr="00331FEB">
              <w:rPr>
                <w:rFonts w:ascii="David" w:hAnsi="David" w:cs="David"/>
                <w:rtl/>
              </w:rPr>
              <w:t xml:space="preserve"> </w:t>
            </w:r>
            <w:r w:rsidRPr="00331FEB">
              <w:rPr>
                <w:rFonts w:ascii="David" w:hAnsi="David" w:cs="David" w:hint="cs"/>
                <w:rtl/>
              </w:rPr>
              <w:t>הנוסח</w:t>
            </w:r>
            <w:r w:rsidRPr="00331FEB">
              <w:rPr>
                <w:rFonts w:ascii="David" w:hAnsi="David" w:cs="David"/>
                <w:rtl/>
              </w:rPr>
              <w:t xml:space="preserve"> </w:t>
            </w:r>
            <w:r w:rsidRPr="00331FEB">
              <w:rPr>
                <w:rFonts w:ascii="David" w:hAnsi="David" w:cs="David" w:hint="cs"/>
                <w:rtl/>
              </w:rPr>
              <w:t>הבא</w:t>
            </w:r>
            <w:r w:rsidRPr="00331FEB">
              <w:rPr>
                <w:rFonts w:ascii="David" w:hAnsi="David" w:cs="David"/>
                <w:rtl/>
              </w:rPr>
              <w:t>:</w:t>
            </w:r>
          </w:p>
          <w:p w:rsidR="00CE1B24" w:rsidRPr="00914DB5" w:rsidRDefault="00CE1B24" w:rsidP="00CE1B24">
            <w:pPr>
              <w:spacing w:after="0" w:line="240" w:lineRule="auto"/>
              <w:ind w:left="360"/>
              <w:rPr>
                <w:rFonts w:ascii="David" w:hAnsi="David" w:cs="David"/>
                <w:rtl/>
              </w:rPr>
            </w:pPr>
            <w:r w:rsidRPr="00331FEB">
              <w:rPr>
                <w:rFonts w:ascii="David" w:hAnsi="David" w:cs="David" w:hint="cs"/>
                <w:rtl/>
              </w:rPr>
              <w:t>מוסכם</w:t>
            </w:r>
            <w:r w:rsidRPr="00331FEB">
              <w:rPr>
                <w:rFonts w:ascii="David" w:hAnsi="David" w:cs="David"/>
                <w:rtl/>
              </w:rPr>
              <w:t xml:space="preserve"> </w:t>
            </w:r>
            <w:r w:rsidRPr="00331FEB">
              <w:rPr>
                <w:rFonts w:ascii="David" w:hAnsi="David" w:cs="David" w:hint="cs"/>
                <w:rtl/>
              </w:rPr>
              <w:t>בין</w:t>
            </w:r>
            <w:r w:rsidRPr="00331FEB">
              <w:rPr>
                <w:rFonts w:ascii="David" w:hAnsi="David" w:cs="David"/>
                <w:rtl/>
              </w:rPr>
              <w:t xml:space="preserve"> </w:t>
            </w:r>
            <w:r w:rsidRPr="00331FEB">
              <w:rPr>
                <w:rFonts w:ascii="David" w:hAnsi="David" w:cs="David" w:hint="cs"/>
                <w:rtl/>
              </w:rPr>
              <w:t>הצדדים</w:t>
            </w:r>
            <w:r w:rsidRPr="00331FEB">
              <w:rPr>
                <w:rFonts w:ascii="David" w:hAnsi="David" w:cs="David"/>
                <w:rtl/>
              </w:rPr>
              <w:t xml:space="preserve"> </w:t>
            </w:r>
            <w:r w:rsidRPr="00331FEB">
              <w:rPr>
                <w:rFonts w:ascii="David" w:hAnsi="David" w:cs="David" w:hint="cs"/>
                <w:rtl/>
              </w:rPr>
              <w:t>כי</w:t>
            </w:r>
            <w:r w:rsidRPr="00331FEB">
              <w:rPr>
                <w:rFonts w:ascii="David" w:hAnsi="David" w:cs="David"/>
                <w:rtl/>
              </w:rPr>
              <w:t xml:space="preserve"> </w:t>
            </w:r>
            <w:r w:rsidRPr="00331FEB">
              <w:rPr>
                <w:rFonts w:ascii="David" w:hAnsi="David" w:cs="David" w:hint="cs"/>
                <w:rtl/>
              </w:rPr>
              <w:t>כל</w:t>
            </w:r>
            <w:r w:rsidRPr="00331FEB">
              <w:rPr>
                <w:rFonts w:ascii="David" w:hAnsi="David" w:cs="David"/>
                <w:rtl/>
              </w:rPr>
              <w:t xml:space="preserve"> </w:t>
            </w:r>
            <w:r w:rsidRPr="00331FEB">
              <w:rPr>
                <w:rFonts w:ascii="David" w:hAnsi="David" w:cs="David" w:hint="cs"/>
                <w:rtl/>
              </w:rPr>
              <w:t>תוצר</w:t>
            </w:r>
            <w:r w:rsidRPr="00331FEB">
              <w:rPr>
                <w:rFonts w:ascii="David" w:hAnsi="David" w:cs="David"/>
                <w:rtl/>
              </w:rPr>
              <w:t xml:space="preserve"> </w:t>
            </w:r>
            <w:r w:rsidRPr="00331FEB">
              <w:rPr>
                <w:rFonts w:ascii="David" w:hAnsi="David" w:cs="David" w:hint="cs"/>
                <w:rtl/>
              </w:rPr>
              <w:t>מוגמר</w:t>
            </w:r>
            <w:r w:rsidRPr="00331FEB">
              <w:rPr>
                <w:rFonts w:ascii="David" w:hAnsi="David" w:cs="David"/>
                <w:rtl/>
              </w:rPr>
              <w:t xml:space="preserve"> </w:t>
            </w:r>
            <w:r w:rsidRPr="00331FEB">
              <w:rPr>
                <w:rFonts w:ascii="David" w:hAnsi="David" w:cs="David" w:hint="cs"/>
                <w:rtl/>
              </w:rPr>
              <w:t>שבגינו</w:t>
            </w:r>
            <w:r w:rsidRPr="00331FEB">
              <w:rPr>
                <w:rFonts w:ascii="David" w:hAnsi="David" w:cs="David"/>
                <w:rtl/>
              </w:rPr>
              <w:t xml:space="preserve"> </w:t>
            </w:r>
            <w:r w:rsidRPr="00331FEB">
              <w:rPr>
                <w:rFonts w:ascii="David" w:hAnsi="David" w:cs="David" w:hint="cs"/>
                <w:rtl/>
              </w:rPr>
              <w:t>שילמה</w:t>
            </w:r>
            <w:r w:rsidRPr="00331FEB">
              <w:rPr>
                <w:rFonts w:ascii="David" w:hAnsi="David" w:cs="David"/>
                <w:rtl/>
              </w:rPr>
              <w:t xml:space="preserve"> </w:t>
            </w:r>
            <w:r w:rsidRPr="00331FEB">
              <w:rPr>
                <w:rFonts w:ascii="David" w:hAnsi="David" w:cs="David" w:hint="cs"/>
                <w:rtl/>
              </w:rPr>
              <w:t>רשות</w:t>
            </w:r>
            <w:r w:rsidRPr="00331FEB">
              <w:rPr>
                <w:rFonts w:ascii="David" w:hAnsi="David" w:cs="David"/>
                <w:rtl/>
              </w:rPr>
              <w:t xml:space="preserve"> </w:t>
            </w:r>
            <w:r w:rsidRPr="00331FEB">
              <w:rPr>
                <w:rFonts w:ascii="David" w:hAnsi="David" w:cs="David" w:hint="cs"/>
                <w:rtl/>
              </w:rPr>
              <w:t>המסים</w:t>
            </w:r>
            <w:r w:rsidRPr="00331FEB">
              <w:rPr>
                <w:rFonts w:ascii="David" w:hAnsi="David" w:cs="David"/>
                <w:rtl/>
              </w:rPr>
              <w:t xml:space="preserve"> </w:t>
            </w:r>
            <w:r w:rsidRPr="00331FEB">
              <w:rPr>
                <w:rFonts w:ascii="David" w:hAnsi="David" w:cs="David" w:hint="cs"/>
                <w:rtl/>
              </w:rPr>
              <w:t>לספק</w:t>
            </w:r>
            <w:r w:rsidRPr="00331FEB">
              <w:rPr>
                <w:rFonts w:ascii="David" w:hAnsi="David" w:cs="David"/>
                <w:rtl/>
              </w:rPr>
              <w:t xml:space="preserve">, </w:t>
            </w:r>
            <w:r w:rsidRPr="00331FEB">
              <w:rPr>
                <w:rFonts w:ascii="David" w:hAnsi="David" w:cs="David" w:hint="cs"/>
                <w:rtl/>
              </w:rPr>
              <w:t>יעניק</w:t>
            </w:r>
            <w:r w:rsidRPr="00331FEB">
              <w:rPr>
                <w:rFonts w:ascii="David" w:hAnsi="David" w:cs="David"/>
                <w:rtl/>
              </w:rPr>
              <w:t xml:space="preserve"> </w:t>
            </w:r>
            <w:r w:rsidRPr="00331FEB">
              <w:rPr>
                <w:rFonts w:ascii="David" w:hAnsi="David" w:cs="David" w:hint="cs"/>
                <w:rtl/>
              </w:rPr>
              <w:t>לרשות</w:t>
            </w:r>
            <w:r w:rsidRPr="00331FEB">
              <w:rPr>
                <w:rFonts w:ascii="David" w:hAnsi="David" w:cs="David"/>
                <w:rtl/>
              </w:rPr>
              <w:t xml:space="preserve"> </w:t>
            </w:r>
            <w:r w:rsidRPr="00331FEB">
              <w:rPr>
                <w:rFonts w:ascii="David" w:hAnsi="David" w:cs="David" w:hint="cs"/>
                <w:rtl/>
              </w:rPr>
              <w:t>זכויות</w:t>
            </w:r>
            <w:r w:rsidRPr="00331FEB">
              <w:rPr>
                <w:rFonts w:ascii="David" w:hAnsi="David" w:cs="David"/>
                <w:rtl/>
              </w:rPr>
              <w:t xml:space="preserve"> </w:t>
            </w:r>
            <w:r w:rsidRPr="00331FEB">
              <w:rPr>
                <w:rFonts w:ascii="David" w:hAnsi="David" w:cs="David" w:hint="cs"/>
                <w:rtl/>
              </w:rPr>
              <w:t>שימוש</w:t>
            </w:r>
            <w:r w:rsidRPr="00331FEB">
              <w:rPr>
                <w:rFonts w:ascii="David" w:hAnsi="David" w:cs="David"/>
                <w:rtl/>
              </w:rPr>
              <w:t xml:space="preserve"> </w:t>
            </w:r>
            <w:r w:rsidRPr="00331FEB">
              <w:rPr>
                <w:rFonts w:ascii="David" w:hAnsi="David" w:cs="David" w:hint="cs"/>
                <w:rtl/>
              </w:rPr>
              <w:t>בלתי</w:t>
            </w:r>
            <w:r w:rsidRPr="00331FEB">
              <w:rPr>
                <w:rFonts w:ascii="David" w:hAnsi="David" w:cs="David"/>
                <w:rtl/>
              </w:rPr>
              <w:t xml:space="preserve"> </w:t>
            </w:r>
            <w:r w:rsidRPr="00331FEB">
              <w:rPr>
                <w:rFonts w:ascii="David" w:hAnsi="David" w:cs="David" w:hint="cs"/>
                <w:rtl/>
              </w:rPr>
              <w:t>מוגבלות</w:t>
            </w:r>
            <w:r w:rsidRPr="00331FEB">
              <w:rPr>
                <w:rFonts w:ascii="David" w:hAnsi="David" w:cs="David"/>
                <w:rtl/>
              </w:rPr>
              <w:t>.</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5.7.5</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למחוק את הסעיף, שכן לאור חוק המרשם הפלילי ותקנות השבים, תשמ"א-1981, הספק אינו רשאי לדרוש בפועל מידע כאמור בסעיף מנותן שירותים, עובד ו/או ספק משנה. מה עוד, שגם אם קיים כתב אישום או תביעה כנגד אלו, הרי שאין בכך בכדי למנוע מהספק לעמוד בהתחייבויותיו כלפי המזמין לפי המכרז וההסכם מכוחו.</w:t>
            </w:r>
          </w:p>
        </w:tc>
        <w:tc>
          <w:tcPr>
            <w:tcW w:w="3684" w:type="dxa"/>
          </w:tcPr>
          <w:p w:rsidR="00CE1B24" w:rsidRPr="0078794B" w:rsidRDefault="007C51A2" w:rsidP="00CE1B24">
            <w:pPr>
              <w:spacing w:after="0" w:line="240" w:lineRule="auto"/>
              <w:ind w:left="360"/>
              <w:rPr>
                <w:rFonts w:ascii="David" w:hAnsi="David" w:cs="David"/>
                <w:rtl/>
              </w:rPr>
            </w:pPr>
            <w:r w:rsidRPr="0078794B">
              <w:rPr>
                <w:rFonts w:ascii="David" w:hAnsi="David" w:cs="David" w:hint="cs"/>
                <w:rtl/>
              </w:rPr>
              <w:t>הבקשה מתקבלת</w:t>
            </w:r>
            <w:r w:rsidR="0078794B" w:rsidRPr="0078794B">
              <w:rPr>
                <w:rFonts w:ascii="David" w:hAnsi="David" w:cs="David" w:hint="cs"/>
                <w:rtl/>
              </w:rPr>
              <w:t xml:space="preserve"> .</w:t>
            </w:r>
          </w:p>
          <w:p w:rsidR="0078794B" w:rsidRPr="00331FEB" w:rsidRDefault="0078794B" w:rsidP="00CE1B24">
            <w:pPr>
              <w:spacing w:after="0" w:line="240" w:lineRule="auto"/>
              <w:ind w:left="360"/>
              <w:rPr>
                <w:rFonts w:ascii="David" w:hAnsi="David" w:cs="David"/>
                <w:highlight w:val="cyan"/>
                <w:rtl/>
              </w:rPr>
            </w:pPr>
            <w:r w:rsidRPr="0078794B">
              <w:rPr>
                <w:rFonts w:ascii="David" w:hAnsi="David" w:cs="David" w:hint="cs"/>
                <w:rtl/>
              </w:rPr>
              <w:t>סעיף 5.7.5 להסכם יבוטל.</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5א (חדש)</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כי יתווסף סעיף, הכולל התחייבויות מצד המזמין, שבהיעדרן אין הספק יכול לעמוד בהתחייבויותיו הוא. בין התחייבויות אלו נבקש לכלול התחייבויות הנוגעות לעמידה בדרישות ספציפיות, שיפורטו במענה הספק למכרז (כשעצם בחירת ההצעה כהצעה הזוכה משמעה שהמזמין הסכים לקבל על עצמו עמידה בדרישות אלו), לעמידה בלוחות זמנים, להעמדת תשתיות מתאימות, מחויבות ארגונית ושיתוף פעולה מלא עם נותני השירותים של הספק, מסירת כל המידע והנתונים הנדרשים לצורך ביצוע השירותים, התחייבות לעמוד בתנאי הרישיונות של צדדים שלישיים (לרבות תנאי רישיון של מוצר קוד פתוח), ככל הנדרש לשלם את התמורה במועדה. כן, נבקש כי המזמין יתחייב שלא לשדל את עובדי הספק הקשורים בביצוע ההסכם להיות מועסקים אצל המזמין במהלך תקופת ההתקשרות ועד תום 12 חודשים לאחר סיומה או עד תום 12 חודשים לאחר שעובד מסוים מטעם הספק סיים לספק שירותים למזמין.</w:t>
            </w:r>
          </w:p>
        </w:tc>
        <w:tc>
          <w:tcPr>
            <w:tcW w:w="3684" w:type="dxa"/>
          </w:tcPr>
          <w:p w:rsidR="00CE1B24"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p w:rsidR="00CE1B24" w:rsidRPr="00D52ADD" w:rsidRDefault="00CE1B24" w:rsidP="00CE1B24">
            <w:pPr>
              <w:rPr>
                <w:rFonts w:ascii="David" w:hAnsi="David" w:cs="David"/>
                <w:rtl/>
              </w:rPr>
            </w:pP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6.10</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 xml:space="preserve">נבקש להבהיר כי התחייבות הספק לשיפוי הינה כלפי המזמין בלבד, שהוא צד להתקשרות עם הספק, בכפוף לפסק דין חלוט של רשות שיפוטית מוסמכת ובתנאי שהמזמין יודיע מיד לספק בכתב אודות כל תביעה, ישתף פעולה עם הספק ויעניק לו את השליטה הבלעדית על ניהול ההגנה או הסדר פשרה ובכל מקרה לא יתפשר ללא קבלת הסכמת הספק מראש ובכתב ולא יקבל בשם הספק כל התחייבות אשר עשויה להטיל על הספק אחריות או חבות כלשהי. </w:t>
            </w:r>
          </w:p>
        </w:tc>
        <w:tc>
          <w:tcPr>
            <w:tcW w:w="3684" w:type="dxa"/>
          </w:tcPr>
          <w:p w:rsidR="00CE1B24" w:rsidRPr="00914DB5" w:rsidRDefault="005B201D" w:rsidP="00CE1B24">
            <w:pPr>
              <w:spacing w:after="0" w:line="240" w:lineRule="auto"/>
              <w:ind w:left="360"/>
              <w:rPr>
                <w:rFonts w:ascii="David" w:hAnsi="David" w:cs="David"/>
                <w:rtl/>
              </w:rPr>
            </w:pPr>
            <w:r>
              <w:rPr>
                <w:rFonts w:ascii="David" w:hAnsi="David" w:cs="David" w:hint="cs"/>
                <w:rtl/>
              </w:rPr>
              <w:t>אין שינוי במסמכי המכרז</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eastAsia="Times New Roman" w:hAnsi="David" w:cs="David"/>
                <w:rtl/>
                <w:lang w:eastAsia="he-IL"/>
              </w:rPr>
            </w:pPr>
            <w:r w:rsidRPr="00914DB5">
              <w:rPr>
                <w:rFonts w:ascii="David" w:eastAsia="Times New Roman" w:hAnsi="David" w:cs="David"/>
                <w:rtl/>
                <w:lang w:eastAsia="he-IL"/>
              </w:rPr>
              <w:t>7.3-7.5</w:t>
            </w:r>
          </w:p>
        </w:tc>
        <w:tc>
          <w:tcPr>
            <w:tcW w:w="1417" w:type="dxa"/>
          </w:tcPr>
          <w:p w:rsidR="00CE1B24" w:rsidRPr="00914DB5" w:rsidRDefault="00CE1B24" w:rsidP="00CE1B24">
            <w:pPr>
              <w:spacing w:after="0" w:line="240" w:lineRule="auto"/>
              <w:jc w:val="both"/>
              <w:rPr>
                <w:rFonts w:ascii="David" w:eastAsia="Times New Roman" w:hAnsi="David" w:cs="David"/>
                <w:rtl/>
                <w:lang w:eastAsia="he-IL"/>
              </w:rPr>
            </w:pPr>
          </w:p>
        </w:tc>
        <w:tc>
          <w:tcPr>
            <w:tcW w:w="5242" w:type="dxa"/>
          </w:tcPr>
          <w:p w:rsidR="00CE1B24" w:rsidRPr="007150F3" w:rsidRDefault="00CE1B24" w:rsidP="00CE1B24">
            <w:pPr>
              <w:spacing w:after="0" w:line="240" w:lineRule="auto"/>
              <w:jc w:val="both"/>
              <w:rPr>
                <w:rFonts w:ascii="David" w:hAnsi="David" w:cs="David"/>
                <w:rtl/>
              </w:rPr>
            </w:pPr>
            <w:r w:rsidRPr="007150F3">
              <w:rPr>
                <w:rFonts w:ascii="David" w:hAnsi="David" w:cs="David"/>
                <w:rtl/>
              </w:rPr>
              <w:t xml:space="preserve">נבקש להבהיר כי על אף האמור בכל מקום אחר במכרז ו/או בהסכם: </w:t>
            </w:r>
          </w:p>
          <w:p w:rsidR="00CE1B24" w:rsidRPr="007150F3" w:rsidRDefault="00CE1B24" w:rsidP="00CE1B24">
            <w:pPr>
              <w:numPr>
                <w:ilvl w:val="0"/>
                <w:numId w:val="13"/>
              </w:numPr>
              <w:spacing w:after="0" w:line="240" w:lineRule="auto"/>
              <w:ind w:left="318" w:hanging="318"/>
              <w:jc w:val="both"/>
              <w:rPr>
                <w:rFonts w:ascii="David" w:hAnsi="David" w:cs="David"/>
              </w:rPr>
            </w:pPr>
            <w:r w:rsidRPr="007150F3">
              <w:rPr>
                <w:rFonts w:ascii="David" w:hAnsi="David" w:cs="David"/>
                <w:rtl/>
              </w:rPr>
              <w:t>כל צד יישא באחריות המוטלת עליו על פי דין, במיוחד בכל הנוגע לנזק גוף ו/או לרכוש, שכן הרחבת אחריות הספק מעבר לאחריות הקבועה בדין, לרבות נזק שייגרם בגין מעשה או מחדל של המזמין או מי מטעמו או צד ג' כלשהו, מטילה נטל כלכלי מיותר על הספק, שאינו בר ביטוח, שעה שביטוחי המזמין מכסים נזקים אלה.</w:t>
            </w:r>
          </w:p>
          <w:p w:rsidR="00CE1B24" w:rsidRPr="007150F3" w:rsidRDefault="00CE1B24" w:rsidP="00CE1B24">
            <w:pPr>
              <w:numPr>
                <w:ilvl w:val="0"/>
                <w:numId w:val="13"/>
              </w:numPr>
              <w:spacing w:after="0" w:line="240" w:lineRule="auto"/>
              <w:ind w:left="318" w:hanging="318"/>
              <w:jc w:val="both"/>
              <w:rPr>
                <w:rFonts w:ascii="David" w:hAnsi="David" w:cs="David"/>
              </w:rPr>
            </w:pPr>
            <w:r w:rsidRPr="007150F3">
              <w:rPr>
                <w:rFonts w:ascii="David" w:hAnsi="David" w:cs="David"/>
                <w:rtl/>
              </w:rPr>
              <w:t xml:space="preserve">אחריותו של הספק תהא מוגבלת לאחריות לנזק ישיר בלבד שנגרם עקב מעשה או מחדל של הספק ו/או מי מטעמו בנסיבות שבשליטת הספק, כך שהספק לא יישא באחריות לכל נזק עקיף, תוצאתי, מיוחד או עונשי שייגרם למזמין ו/או מי מטעמו ו/או לצד שלישי כלשהו, לרבות אובדן הכנסה ואובדן רווח, כפי שמקובל בהסכמים מסוג זה. </w:t>
            </w:r>
          </w:p>
          <w:p w:rsidR="00CE1B24" w:rsidRPr="007150F3" w:rsidRDefault="00CE1B24" w:rsidP="00CE1B24">
            <w:pPr>
              <w:numPr>
                <w:ilvl w:val="0"/>
                <w:numId w:val="13"/>
              </w:numPr>
              <w:spacing w:after="0" w:line="240" w:lineRule="auto"/>
              <w:ind w:left="318" w:hanging="318"/>
              <w:jc w:val="both"/>
              <w:rPr>
                <w:rFonts w:ascii="David" w:hAnsi="David" w:cs="David"/>
              </w:rPr>
            </w:pPr>
            <w:r w:rsidRPr="007150F3">
              <w:rPr>
                <w:rFonts w:ascii="David" w:hAnsi="David" w:cs="David"/>
                <w:rtl/>
              </w:rPr>
              <w:t>גבול אחריות הספק בגין נזקים כלשהם, לא יעלה על תקרה כוללת ומצטברת של התמורה ששולמה לספק בפועל לפי הסכם זה במהלך 12 החודשים שקדמו לקרות אירוע הנזק;</w:t>
            </w:r>
          </w:p>
          <w:p w:rsidR="00CE1B24" w:rsidRPr="007150F3" w:rsidRDefault="00CE1B24" w:rsidP="00CE1B24">
            <w:pPr>
              <w:numPr>
                <w:ilvl w:val="0"/>
                <w:numId w:val="13"/>
              </w:numPr>
              <w:spacing w:after="0" w:line="240" w:lineRule="auto"/>
              <w:ind w:left="318" w:hanging="318"/>
              <w:jc w:val="both"/>
              <w:rPr>
                <w:rFonts w:ascii="David" w:hAnsi="David" w:cs="David"/>
              </w:rPr>
            </w:pPr>
            <w:r w:rsidRPr="007150F3">
              <w:rPr>
                <w:rFonts w:ascii="David" w:hAnsi="David" w:cs="David"/>
                <w:rtl/>
              </w:rPr>
              <w:t>הגבלות האחריות כאמור תחולנה לגבי כל תביעה מכל סוג שהוא, תהא עילתה אשר תהא, בין חוזית, בין נזיקית ובין אחרת.</w:t>
            </w:r>
          </w:p>
          <w:p w:rsidR="00CE1B24" w:rsidRPr="007150F3" w:rsidRDefault="00CE1B24" w:rsidP="00CE1B24">
            <w:pPr>
              <w:numPr>
                <w:ilvl w:val="0"/>
                <w:numId w:val="13"/>
              </w:numPr>
              <w:spacing w:after="0" w:line="240" w:lineRule="auto"/>
              <w:ind w:left="318" w:hanging="318"/>
              <w:jc w:val="both"/>
              <w:rPr>
                <w:rFonts w:ascii="David" w:hAnsi="David" w:cs="David"/>
              </w:rPr>
            </w:pPr>
            <w:r w:rsidRPr="007150F3">
              <w:rPr>
                <w:rFonts w:ascii="David" w:hAnsi="David" w:cs="David"/>
                <w:rtl/>
              </w:rPr>
              <w:t>האחריות בגין מוצרי צדדים שלישיים, לרבות מוצרי קוד פתוח, להבדיל משירותי הספק עצמו, תהיה בכפיפות לאחריות היצרן, על פי תנאי רישיון השימוש של המוצר.</w:t>
            </w:r>
          </w:p>
          <w:p w:rsidR="00CE1B24" w:rsidRPr="007150F3" w:rsidRDefault="00CE1B24" w:rsidP="00CE1B24">
            <w:pPr>
              <w:numPr>
                <w:ilvl w:val="0"/>
                <w:numId w:val="13"/>
              </w:numPr>
              <w:spacing w:after="0" w:line="240" w:lineRule="auto"/>
              <w:ind w:left="318" w:hanging="318"/>
              <w:jc w:val="both"/>
              <w:rPr>
                <w:rFonts w:ascii="David" w:eastAsia="Times New Roman" w:hAnsi="David" w:cs="David"/>
                <w:rtl/>
                <w:lang w:eastAsia="he-IL"/>
              </w:rPr>
            </w:pPr>
            <w:r w:rsidRPr="007150F3">
              <w:rPr>
                <w:rFonts w:ascii="David" w:hAnsi="David" w:cs="David"/>
                <w:rtl/>
              </w:rPr>
              <w:t xml:space="preserve">התחייבות הספק הינה לשיפוי בלבד וכלפי המזמין בלבד ותהא בכפוף לפסק דין חלוט של רשות שיפוטית מוסמכת ובתנאי שהמזמין יודיע מיד לספק בכתב אודות כל תביעה, ישתף פעולה עם הספק ויעניק לו את השליטה הבלעדית על ניהול ההגנה או הסדר פשרה ובכל מקרה לא יתפשר ללא קבלת </w:t>
            </w:r>
            <w:r w:rsidRPr="007150F3">
              <w:rPr>
                <w:rFonts w:ascii="David" w:hAnsi="David" w:cs="David"/>
                <w:rtl/>
              </w:rPr>
              <w:lastRenderedPageBreak/>
              <w:t>הסכמת הספק מראש ובכתב ולא יקבל בשם הספק כל התחייבות אשר עשויה להטיל על הספק אחריות או חבות כלשהי.</w:t>
            </w:r>
          </w:p>
        </w:tc>
        <w:tc>
          <w:tcPr>
            <w:tcW w:w="3684" w:type="dxa"/>
          </w:tcPr>
          <w:p w:rsidR="00CE1B24" w:rsidRPr="00D52ADD" w:rsidRDefault="00CE1B24" w:rsidP="00CE1B24">
            <w:pPr>
              <w:rPr>
                <w:rFonts w:ascii="David" w:hAnsi="David" w:cs="David"/>
                <w:rtl/>
              </w:rPr>
            </w:pPr>
            <w:r>
              <w:rPr>
                <w:rFonts w:ascii="David" w:hAnsi="David" w:cs="David" w:hint="cs"/>
                <w:rtl/>
              </w:rPr>
              <w:lastRenderedPageBreak/>
              <w:t xml:space="preserve">ללא שינוי במסמכי המכרז </w:t>
            </w:r>
            <w:r w:rsidRPr="00D52ADD">
              <w:rPr>
                <w:rFonts w:ascii="David" w:hAnsi="David" w:cs="David" w:hint="cs"/>
                <w:rtl/>
              </w:rPr>
              <w:t xml:space="preserve"> </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eastAsia="Times New Roman" w:hAnsi="David" w:cs="David"/>
                <w:rtl/>
                <w:lang w:eastAsia="he-IL"/>
              </w:rPr>
            </w:pPr>
            <w:r w:rsidRPr="00914DB5">
              <w:rPr>
                <w:rFonts w:ascii="David" w:eastAsia="Times New Roman" w:hAnsi="David" w:cs="David"/>
                <w:rtl/>
                <w:lang w:eastAsia="he-IL"/>
              </w:rPr>
              <w:t>8</w:t>
            </w:r>
          </w:p>
        </w:tc>
        <w:tc>
          <w:tcPr>
            <w:tcW w:w="1417" w:type="dxa"/>
          </w:tcPr>
          <w:p w:rsidR="00CE1B24" w:rsidRPr="00914DB5" w:rsidRDefault="00CE1B24" w:rsidP="00CE1B24">
            <w:pPr>
              <w:spacing w:after="0" w:line="240" w:lineRule="auto"/>
              <w:jc w:val="both"/>
              <w:rPr>
                <w:rFonts w:ascii="David" w:eastAsia="Times New Roman" w:hAnsi="David" w:cs="David"/>
                <w:rtl/>
                <w:lang w:eastAsia="he-IL"/>
              </w:rPr>
            </w:pPr>
          </w:p>
        </w:tc>
        <w:tc>
          <w:tcPr>
            <w:tcW w:w="5242" w:type="dxa"/>
          </w:tcPr>
          <w:p w:rsidR="00CE1B24" w:rsidRPr="00914DB5" w:rsidRDefault="00CE1B24" w:rsidP="00CE1B24">
            <w:pPr>
              <w:spacing w:after="0" w:line="240" w:lineRule="auto"/>
              <w:jc w:val="both"/>
              <w:rPr>
                <w:rFonts w:ascii="David" w:hAnsi="David" w:cs="David"/>
                <w:rtl/>
              </w:rPr>
            </w:pPr>
            <w:r w:rsidRPr="003F3239">
              <w:rPr>
                <w:rFonts w:ascii="David" w:hAnsi="David" w:cs="David"/>
                <w:rtl/>
              </w:rPr>
              <w:t>נבקש להחליף את המילים "את הביטוחים הכוללים את" במילים "אישור קיום ביטוחים, בנוסח נספח יד', המאשר את קיומם של", כאמור בסיפא של סעיף זה.</w:t>
            </w:r>
          </w:p>
        </w:tc>
        <w:tc>
          <w:tcPr>
            <w:tcW w:w="3684" w:type="dxa"/>
          </w:tcPr>
          <w:p w:rsidR="00CE1B24" w:rsidRPr="00914DB5" w:rsidRDefault="00CE1B24" w:rsidP="00CE1B24">
            <w:pPr>
              <w:spacing w:after="0" w:line="240" w:lineRule="auto"/>
              <w:rPr>
                <w:rFonts w:ascii="David" w:hAnsi="David" w:cs="David"/>
                <w:rtl/>
              </w:rPr>
            </w:pPr>
            <w:r>
              <w:rPr>
                <w:rFonts w:ascii="David" w:hAnsi="David" w:cs="David" w:hint="cs"/>
                <w:rtl/>
              </w:rPr>
              <w:t>הבקשה נדחית</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highlight w:val="yellow"/>
                <w:rtl/>
              </w:rPr>
            </w:pPr>
            <w:r w:rsidRPr="00914DB5">
              <w:rPr>
                <w:rFonts w:ascii="David" w:hAnsi="David" w:cs="David"/>
                <w:rtl/>
              </w:rPr>
              <w:t>9.4</w:t>
            </w:r>
          </w:p>
        </w:tc>
        <w:tc>
          <w:tcPr>
            <w:tcW w:w="1417" w:type="dxa"/>
          </w:tcPr>
          <w:p w:rsidR="00CE1B24" w:rsidRPr="00914DB5" w:rsidRDefault="00CE1B24" w:rsidP="00CE1B24">
            <w:pPr>
              <w:spacing w:after="0" w:line="240" w:lineRule="auto"/>
              <w:jc w:val="both"/>
              <w:rPr>
                <w:rFonts w:ascii="David" w:hAnsi="David" w:cs="David"/>
                <w:highlight w:val="yellow"/>
                <w:rtl/>
              </w:rPr>
            </w:pPr>
          </w:p>
        </w:tc>
        <w:tc>
          <w:tcPr>
            <w:tcW w:w="5242" w:type="dxa"/>
          </w:tcPr>
          <w:p w:rsidR="00CE1B24" w:rsidRPr="00914DB5" w:rsidRDefault="00CE1B24" w:rsidP="00CE1B24">
            <w:pPr>
              <w:spacing w:after="0" w:line="240" w:lineRule="auto"/>
              <w:jc w:val="both"/>
              <w:rPr>
                <w:rFonts w:ascii="David" w:hAnsi="David" w:cs="David"/>
                <w:highlight w:val="yellow"/>
                <w:rtl/>
              </w:rPr>
            </w:pPr>
            <w:r w:rsidRPr="00914DB5">
              <w:rPr>
                <w:rFonts w:ascii="David" w:hAnsi="David" w:cs="David"/>
                <w:rtl/>
              </w:rPr>
              <w:t>נבקש להאריך את תקופת ההודעה בטרם חילוט הערבות ל-14 יום לפחות שבמהלכם יהא רשאי הספק לתקן את ההפרה הנטענת בהודעת המזמין וכי הערבות תחולט רק במקרה שההפרה לא תוקנה בתקופה האמורה. כמו כן, נבקש להבהיר כי זכות המזמין לחילוט הערבות תחול רק במקרה בו מדובר בהפרה יסודית, שנגרמה בנסיבות שבשליטת הספק, שלא תוקנה כאמור, וכי סכום הערבות שיחולט ישקף את הנזק שנגרם בפועל למזמין, כך שהערבות לא תהווה פיצוי מוסכם. הבהרה זו רלבנטית גם לסעיף 9.9 להסכם.</w:t>
            </w:r>
          </w:p>
        </w:tc>
        <w:tc>
          <w:tcPr>
            <w:tcW w:w="3684" w:type="dxa"/>
          </w:tcPr>
          <w:p w:rsidR="00CE1B24" w:rsidRPr="00D52ADD"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eastAsia="Times New Roman" w:hAnsi="David" w:cs="David"/>
                <w:rtl/>
                <w:lang w:eastAsia="he-IL"/>
              </w:rPr>
            </w:pPr>
            <w:r w:rsidRPr="00914DB5">
              <w:rPr>
                <w:rFonts w:ascii="David" w:eastAsia="Times New Roman" w:hAnsi="David" w:cs="David"/>
                <w:rtl/>
                <w:lang w:eastAsia="he-IL"/>
              </w:rPr>
              <w:t>9.6</w:t>
            </w:r>
          </w:p>
        </w:tc>
        <w:tc>
          <w:tcPr>
            <w:tcW w:w="1417" w:type="dxa"/>
          </w:tcPr>
          <w:p w:rsidR="00CE1B24" w:rsidRPr="00914DB5" w:rsidRDefault="00CE1B24" w:rsidP="00CE1B24">
            <w:pPr>
              <w:spacing w:after="0" w:line="240" w:lineRule="auto"/>
              <w:jc w:val="both"/>
              <w:rPr>
                <w:rFonts w:ascii="David" w:eastAsia="Times New Roman" w:hAnsi="David" w:cs="David"/>
                <w:rtl/>
                <w:lang w:eastAsia="he-IL"/>
              </w:rPr>
            </w:pPr>
          </w:p>
        </w:tc>
        <w:tc>
          <w:tcPr>
            <w:tcW w:w="5242" w:type="dxa"/>
          </w:tcPr>
          <w:p w:rsidR="00CE1B24" w:rsidRPr="00914DB5" w:rsidRDefault="00CE1B24" w:rsidP="00CE1B24">
            <w:pPr>
              <w:spacing w:after="0" w:line="240" w:lineRule="auto"/>
              <w:jc w:val="both"/>
              <w:rPr>
                <w:rFonts w:ascii="David" w:eastAsia="Times New Roman" w:hAnsi="David" w:cs="David"/>
                <w:rtl/>
                <w:lang w:eastAsia="he-IL"/>
              </w:rPr>
            </w:pPr>
            <w:r w:rsidRPr="00914DB5">
              <w:rPr>
                <w:rFonts w:ascii="David" w:hAnsi="David" w:cs="David"/>
                <w:rtl/>
              </w:rPr>
              <w:t>נבקש למחוק את הסעיף, שכן הדרישה לחידוש ערבות כל אימת שהערבות מחולטת משמעה ערבות בלתי מוגבלת בסכום, והדבר אינו מקובל ואין לו הצדקה. סכום הערבות נקבע לא בכדי ביחס להיקף ההתקשרות ולמקובל במקרים כאלה. אם נגרם נזק מעבר לכך, עומדים למזמין סעדים נוספים לפי הסכם זה.</w:t>
            </w:r>
          </w:p>
        </w:tc>
        <w:tc>
          <w:tcPr>
            <w:tcW w:w="3684" w:type="dxa"/>
          </w:tcPr>
          <w:p w:rsidR="00CE1B24" w:rsidRPr="00D52ADD"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9.7</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eastAsia="Times New Roman" w:hAnsi="David" w:cs="David"/>
                <w:rtl/>
                <w:lang w:eastAsia="he-IL"/>
              </w:rPr>
            </w:pPr>
            <w:r w:rsidRPr="00914DB5">
              <w:rPr>
                <w:rFonts w:ascii="David" w:hAnsi="David" w:cs="David"/>
                <w:rtl/>
              </w:rPr>
              <w:t xml:space="preserve">בהתאם להבהרה לעיל לסעיף 9.4 להסכם, נבקש למחוק סעיף זה. קביעת פיצוי מוסכם גלובלי אינה הוגנת ואינה סבירה, פיצוי מוסכם ניתן על הפרה נקודתית במקרים מוגדרים.  </w:t>
            </w:r>
          </w:p>
        </w:tc>
        <w:tc>
          <w:tcPr>
            <w:tcW w:w="3684" w:type="dxa"/>
          </w:tcPr>
          <w:p w:rsidR="00CE1B24" w:rsidRPr="00D52ADD"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10.2</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 xml:space="preserve">נבקש כי: </w:t>
            </w:r>
          </w:p>
          <w:p w:rsidR="00CE1B24" w:rsidRPr="00914DB5" w:rsidRDefault="00CE1B24" w:rsidP="00CE1B24">
            <w:pPr>
              <w:numPr>
                <w:ilvl w:val="0"/>
                <w:numId w:val="14"/>
              </w:numPr>
              <w:spacing w:after="0" w:line="240" w:lineRule="auto"/>
              <w:ind w:left="318" w:hanging="318"/>
              <w:jc w:val="both"/>
              <w:rPr>
                <w:rFonts w:ascii="David" w:hAnsi="David" w:cs="David"/>
              </w:rPr>
            </w:pPr>
            <w:r w:rsidRPr="00914DB5">
              <w:rPr>
                <w:rFonts w:ascii="David" w:hAnsi="David" w:cs="David"/>
                <w:rtl/>
              </w:rPr>
              <w:t xml:space="preserve">גם במקרה של הפרה יסודית תינתן לספק התראה בכתב והזדמנות לתיקון ההפרה הנטענת, ככל שהיא ברת תיקון, כמו גם זכות טיעון לפני נקיטת אילו מהסעדים העומדים למזמין לפי סעיף זה. </w:t>
            </w:r>
          </w:p>
          <w:p w:rsidR="00CE1B24" w:rsidRPr="00914DB5" w:rsidRDefault="00CE1B24" w:rsidP="00CE1B24">
            <w:pPr>
              <w:numPr>
                <w:ilvl w:val="0"/>
                <w:numId w:val="14"/>
              </w:numPr>
              <w:spacing w:after="0" w:line="240" w:lineRule="auto"/>
              <w:ind w:left="318" w:hanging="318"/>
              <w:jc w:val="both"/>
              <w:rPr>
                <w:rFonts w:ascii="David" w:hAnsi="David" w:cs="David"/>
              </w:rPr>
            </w:pPr>
            <w:r w:rsidRPr="00914DB5">
              <w:rPr>
                <w:rFonts w:ascii="David" w:hAnsi="David" w:cs="David"/>
                <w:rtl/>
              </w:rPr>
              <w:t xml:space="preserve">הפרה, בין אם יסודית ובין אחרת, תהא רק כזו שנגרמה עקב מעשה או מחדל של הספק ו/או בנסיבות שבשליטת הספק. </w:t>
            </w:r>
          </w:p>
          <w:p w:rsidR="00CE1B24" w:rsidRPr="00914DB5" w:rsidRDefault="00CE1B24" w:rsidP="00CE1B24">
            <w:pPr>
              <w:numPr>
                <w:ilvl w:val="0"/>
                <w:numId w:val="14"/>
              </w:numPr>
              <w:spacing w:after="0" w:line="240" w:lineRule="auto"/>
              <w:ind w:left="318" w:hanging="318"/>
              <w:jc w:val="both"/>
              <w:rPr>
                <w:rFonts w:ascii="David" w:hAnsi="David" w:cs="David"/>
                <w:rtl/>
              </w:rPr>
            </w:pPr>
            <w:r w:rsidRPr="00914DB5">
              <w:rPr>
                <w:rFonts w:ascii="David" w:hAnsi="David" w:cs="David"/>
                <w:rtl/>
              </w:rPr>
              <w:t xml:space="preserve">התחייבות הספק להחזר הוצאותיו של המזמין תהא רק בכל הנוגע להוצאות בהן נשא המזמין בפועל, כפי שיוכחו באסמכתאות בכתב, וכי ככל שהמזמין יתקן את התיקון בעצמו באמצעות אחר, הספק לא יישא באחריות לתיקון האמור. </w:t>
            </w:r>
          </w:p>
        </w:tc>
        <w:tc>
          <w:tcPr>
            <w:tcW w:w="3684" w:type="dxa"/>
          </w:tcPr>
          <w:p w:rsidR="00CE1B24" w:rsidRPr="009D21D1" w:rsidRDefault="00CE1B24" w:rsidP="00CE1B24">
            <w:pPr>
              <w:rPr>
                <w:rFonts w:ascii="David" w:hAnsi="David" w:cs="David"/>
                <w:rtl/>
              </w:rPr>
            </w:pPr>
            <w:r w:rsidRPr="009D21D1">
              <w:rPr>
                <w:rFonts w:ascii="David" w:hAnsi="David" w:hint="cs"/>
                <w:rtl/>
              </w:rPr>
              <w:t>1.</w:t>
            </w:r>
            <w:r w:rsidRPr="009D21D1">
              <w:rPr>
                <w:rFonts w:ascii="David" w:hAnsi="David" w:cs="David"/>
                <w:rtl/>
              </w:rPr>
              <w:t>בקשה מתקבלת חלקית – לספק תינתן התראה בכתב והזדמנות לתיקון ההפרה .</w:t>
            </w:r>
          </w:p>
          <w:p w:rsidR="00CE1B24" w:rsidRPr="009D21D1" w:rsidRDefault="00CE1B24" w:rsidP="00CE1B24">
            <w:pPr>
              <w:pStyle w:val="a3"/>
              <w:numPr>
                <w:ilvl w:val="0"/>
                <w:numId w:val="22"/>
              </w:numPr>
              <w:ind w:left="360"/>
              <w:rPr>
                <w:rFonts w:ascii="David" w:hAnsi="David"/>
                <w:sz w:val="22"/>
                <w:szCs w:val="22"/>
              </w:rPr>
            </w:pPr>
            <w:r w:rsidRPr="009D21D1">
              <w:rPr>
                <w:rFonts w:ascii="David" w:eastAsiaTheme="minorHAnsi" w:hAnsi="David"/>
                <w:sz w:val="22"/>
                <w:szCs w:val="22"/>
                <w:rtl/>
                <w:lang w:eastAsia="en-US"/>
              </w:rPr>
              <w:t>בקשה לזכות טיעון לא מתקבלת</w:t>
            </w:r>
            <w:r w:rsidRPr="009D21D1">
              <w:rPr>
                <w:rFonts w:ascii="David" w:hAnsi="David"/>
                <w:sz w:val="22"/>
                <w:szCs w:val="22"/>
                <w:rtl/>
              </w:rPr>
              <w:t>.</w:t>
            </w:r>
          </w:p>
          <w:p w:rsidR="00CE1B24" w:rsidRPr="009D21D1" w:rsidRDefault="00CE1B24" w:rsidP="00CE1B24">
            <w:pPr>
              <w:pStyle w:val="a3"/>
              <w:ind w:left="360"/>
              <w:rPr>
                <w:rFonts w:ascii="David" w:hAnsi="David"/>
                <w:sz w:val="22"/>
                <w:szCs w:val="22"/>
                <w:rtl/>
              </w:rPr>
            </w:pPr>
          </w:p>
          <w:p w:rsidR="00CE1B24" w:rsidRDefault="00CE1B24" w:rsidP="002C0AAE">
            <w:pPr>
              <w:rPr>
                <w:rFonts w:ascii="David" w:hAnsi="David"/>
                <w:rtl/>
              </w:rPr>
            </w:pPr>
            <w:r w:rsidRPr="009D21D1">
              <w:rPr>
                <w:rFonts w:ascii="David" w:hAnsi="David" w:cs="David"/>
                <w:rtl/>
              </w:rPr>
              <w:t>2.</w:t>
            </w:r>
            <w:r w:rsidR="002C0AAE">
              <w:rPr>
                <w:rFonts w:ascii="David" w:hAnsi="David" w:cs="David" w:hint="cs"/>
                <w:rtl/>
              </w:rPr>
              <w:t>ללא</w:t>
            </w:r>
            <w:r w:rsidRPr="009D21D1">
              <w:rPr>
                <w:rFonts w:ascii="David" w:hAnsi="David" w:cs="David"/>
                <w:rtl/>
              </w:rPr>
              <w:t xml:space="preserve"> שינוי במסמכי המכרז</w:t>
            </w:r>
            <w:r w:rsidRPr="009D21D1">
              <w:rPr>
                <w:rFonts w:ascii="David" w:hAnsi="David" w:hint="cs"/>
                <w:rtl/>
              </w:rPr>
              <w:t>.</w:t>
            </w:r>
          </w:p>
          <w:p w:rsidR="005B201D" w:rsidRPr="005B201D" w:rsidRDefault="002C0AAE" w:rsidP="002C0AAE">
            <w:pPr>
              <w:rPr>
                <w:rFonts w:ascii="David" w:hAnsi="David" w:cs="David"/>
                <w:rtl/>
              </w:rPr>
            </w:pPr>
            <w:r>
              <w:rPr>
                <w:rFonts w:ascii="David" w:hAnsi="David" w:cs="David" w:hint="cs"/>
                <w:rtl/>
              </w:rPr>
              <w:t>3.</w:t>
            </w:r>
            <w:r w:rsidR="005B201D" w:rsidRPr="005B201D">
              <w:rPr>
                <w:rFonts w:ascii="David" w:hAnsi="David" w:cs="David" w:hint="cs"/>
                <w:rtl/>
              </w:rPr>
              <w:t xml:space="preserve"> </w:t>
            </w:r>
            <w:r>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10.3.7</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נדרש למחוק סעיף זה, שכן על פי תנאי המכרז הספק הינו תאגיד והאמור בסעיף זה תואם למקרה בו הספק הינו אדם פרטי.</w:t>
            </w:r>
          </w:p>
        </w:tc>
        <w:tc>
          <w:tcPr>
            <w:tcW w:w="3684" w:type="dxa"/>
          </w:tcPr>
          <w:p w:rsidR="00CE1B24" w:rsidRPr="00D52ADD"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13.1</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highlight w:val="yellow"/>
                <w:rtl/>
              </w:rPr>
            </w:pPr>
            <w:r w:rsidRPr="00914DB5">
              <w:rPr>
                <w:rFonts w:ascii="David" w:hAnsi="David" w:cs="David"/>
                <w:rtl/>
              </w:rPr>
              <w:t>נבקש לתקן באופן שזכות הקיזוז של המזמין תחול רק על חיובים קצובים מכוח התקשרות זו.</w:t>
            </w:r>
          </w:p>
        </w:tc>
        <w:tc>
          <w:tcPr>
            <w:tcW w:w="3684" w:type="dxa"/>
          </w:tcPr>
          <w:p w:rsidR="00CE1B24" w:rsidRPr="00D52ADD"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CE1B24" w:rsidRPr="00914DB5" w:rsidTr="007C51A2">
        <w:trPr>
          <w:cantSplit/>
          <w:trHeight w:val="2044"/>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נספח ג'</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2.1</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להבהיר כי בקשת השירותים שתועבר לא תכלול תנאים המשנים ו/או מרחבים את התחייבויותיו של הספק לפי המכרז וההסכם מכוחו. ככל שהבקשה תכלול תנאים כאלה, תעמוד לספק זכות לנהל מו"מ מול המזמין על תנאים אלה ובמידה והצדדים לא יגיעו להסכמה, הספק לא יהא חייב במתן השירותים המפורטים בדרישה, כאשר אי היענותו של הספק לא תהווה הפרה של המכרז ולמזמין לא תקום כל טענה ו/או תביעה כלפי הספק עקב כך.</w:t>
            </w:r>
          </w:p>
        </w:tc>
        <w:tc>
          <w:tcPr>
            <w:tcW w:w="3684" w:type="dxa"/>
          </w:tcPr>
          <w:p w:rsidR="00CE1B24" w:rsidRPr="00D52ADD"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r>
              <w:rPr>
                <w:rFonts w:ascii="David" w:hAnsi="David" w:cs="David" w:hint="cs"/>
                <w:rtl/>
              </w:rPr>
              <w:t>- הייעוץ שיידרש הינו לפי תנאי המכרז</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נספח ג'</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2.6</w:t>
            </w:r>
          </w:p>
        </w:tc>
        <w:tc>
          <w:tcPr>
            <w:tcW w:w="1417" w:type="dxa"/>
          </w:tcPr>
          <w:p w:rsidR="00CE1B24" w:rsidRPr="00914DB5" w:rsidRDefault="00CE1B24" w:rsidP="00CE1B24">
            <w:pPr>
              <w:spacing w:after="0" w:line="240" w:lineRule="auto"/>
              <w:jc w:val="both"/>
              <w:rPr>
                <w:rFonts w:ascii="David" w:hAnsi="David" w:cs="David"/>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נראה כי יש סתירה בין הקבוע בסעיף זה - לפיו הספק יחל במתן השירותים תוך 7 ימים ממועד אישור התוכנית והמועמדים לבין הקבוע בסעיף 5.3 לנספח זה לפיו נותן שירותים מטעם הספק יעמוד לרשות המזמין תוך 30 ימים ממועד קבלת הודעת הזכיה. נבקש ההבהרה.</w:t>
            </w:r>
          </w:p>
        </w:tc>
        <w:tc>
          <w:tcPr>
            <w:tcW w:w="3684" w:type="dxa"/>
          </w:tcPr>
          <w:p w:rsidR="00CE1B24" w:rsidRDefault="00CE1B24" w:rsidP="00CE1B24">
            <w:pPr>
              <w:spacing w:after="0" w:line="240" w:lineRule="auto"/>
              <w:rPr>
                <w:rFonts w:ascii="David" w:hAnsi="David" w:cs="David"/>
                <w:rtl/>
              </w:rPr>
            </w:pPr>
            <w:r>
              <w:rPr>
                <w:rFonts w:ascii="David" w:hAnsi="David" w:cs="David" w:hint="cs"/>
                <w:rtl/>
              </w:rPr>
              <w:t xml:space="preserve">ללא שינוי במסמכי המכרז </w:t>
            </w:r>
            <w:r>
              <w:rPr>
                <w:rFonts w:ascii="David" w:hAnsi="David" w:cs="David"/>
                <w:rtl/>
              </w:rPr>
              <w:t>–</w:t>
            </w:r>
            <w:r>
              <w:rPr>
                <w:rFonts w:ascii="David" w:hAnsi="David" w:cs="David" w:hint="cs"/>
                <w:rtl/>
              </w:rPr>
              <w:t xml:space="preserve"> אין סתירה בין הדברים:</w:t>
            </w:r>
          </w:p>
          <w:p w:rsidR="00CE1B24" w:rsidRPr="00914DB5" w:rsidRDefault="00CE1B24" w:rsidP="00CE1B24">
            <w:pPr>
              <w:spacing w:after="0" w:line="240" w:lineRule="auto"/>
              <w:rPr>
                <w:rFonts w:ascii="David" w:hAnsi="David" w:cs="David"/>
                <w:rtl/>
              </w:rPr>
            </w:pPr>
            <w:r>
              <w:rPr>
                <w:rFonts w:ascii="David" w:hAnsi="David" w:cs="David" w:hint="cs"/>
                <w:rtl/>
              </w:rPr>
              <w:t xml:space="preserve">בסעיף 5.3 מדובר על תחילת עבודת הספק מול המזמינה ובסעיף 2.6 מדובר על תחילת עבודת יועץ ספציפי </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נספח ג'</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5.4.3</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 xml:space="preserve">נבקש כי: </w:t>
            </w:r>
          </w:p>
          <w:p w:rsidR="00CE1B24" w:rsidRPr="00914DB5" w:rsidRDefault="00CE1B24" w:rsidP="00CE1B24">
            <w:pPr>
              <w:numPr>
                <w:ilvl w:val="0"/>
                <w:numId w:val="15"/>
              </w:numPr>
              <w:spacing w:after="0" w:line="240" w:lineRule="auto"/>
              <w:ind w:left="318" w:hanging="318"/>
              <w:jc w:val="both"/>
              <w:rPr>
                <w:rFonts w:ascii="David" w:hAnsi="David" w:cs="David"/>
              </w:rPr>
            </w:pPr>
            <w:r w:rsidRPr="00914DB5">
              <w:rPr>
                <w:rFonts w:ascii="David" w:hAnsi="David" w:cs="David"/>
                <w:rtl/>
              </w:rPr>
              <w:t>תקופת ההודעה המוקדמת על החלפת נותן שירותים תקוצר ל-30 יום, מאחר וזאת תקופת ההודעה המוקדמת המקובלת בהסכמי הספק עם נותני השירותים;</w:t>
            </w:r>
          </w:p>
          <w:p w:rsidR="00CE1B24" w:rsidRPr="00914DB5" w:rsidRDefault="00CE1B24" w:rsidP="00CE1B24">
            <w:pPr>
              <w:numPr>
                <w:ilvl w:val="0"/>
                <w:numId w:val="15"/>
              </w:numPr>
              <w:spacing w:after="0" w:line="240" w:lineRule="auto"/>
              <w:ind w:left="318" w:hanging="318"/>
              <w:jc w:val="both"/>
              <w:rPr>
                <w:rFonts w:ascii="David" w:hAnsi="David" w:cs="David"/>
                <w:rtl/>
              </w:rPr>
            </w:pPr>
            <w:r w:rsidRPr="00914DB5">
              <w:rPr>
                <w:rFonts w:ascii="David" w:hAnsi="David" w:cs="David"/>
                <w:rtl/>
              </w:rPr>
              <w:t>עוד נבקש לקבוע כי האמור בסעיף זה לא יחול במקרה בו החלפת נותן שירותים מסוים נדרשת עקב התפטרות נותן השירותים או נבצרותו או במקרה בו עומדת לספק עילה לפיטוריו.</w:t>
            </w:r>
          </w:p>
        </w:tc>
        <w:tc>
          <w:tcPr>
            <w:tcW w:w="3684" w:type="dxa"/>
          </w:tcPr>
          <w:p w:rsidR="00CE1B24" w:rsidRDefault="00CE1B24" w:rsidP="00CE1B24">
            <w:pPr>
              <w:spacing w:after="0" w:line="240" w:lineRule="auto"/>
              <w:ind w:left="360"/>
              <w:rPr>
                <w:rFonts w:ascii="David" w:hAnsi="David" w:cs="David"/>
                <w:rtl/>
              </w:rPr>
            </w:pPr>
            <w:r>
              <w:rPr>
                <w:rFonts w:ascii="David" w:hAnsi="David" w:cs="David" w:hint="cs"/>
                <w:rtl/>
              </w:rPr>
              <w:t>בקשה מתקבלת :</w:t>
            </w:r>
          </w:p>
          <w:p w:rsidR="00CE1B24" w:rsidRDefault="00CE1B24" w:rsidP="00CE1B24">
            <w:pPr>
              <w:spacing w:after="0" w:line="240" w:lineRule="auto"/>
              <w:ind w:left="360"/>
              <w:rPr>
                <w:rFonts w:ascii="David" w:hAnsi="David" w:cs="David"/>
                <w:rtl/>
              </w:rPr>
            </w:pPr>
            <w:r>
              <w:rPr>
                <w:rFonts w:ascii="David" w:hAnsi="David" w:cs="David" w:hint="cs"/>
                <w:rtl/>
              </w:rPr>
              <w:t xml:space="preserve">1. בסעיף 5.4.3 לנספח ג </w:t>
            </w:r>
            <w:r>
              <w:rPr>
                <w:rFonts w:ascii="David" w:hAnsi="David" w:cs="David"/>
                <w:rtl/>
              </w:rPr>
              <w:t>–</w:t>
            </w:r>
            <w:r>
              <w:rPr>
                <w:rFonts w:ascii="David" w:hAnsi="David" w:cs="David" w:hint="cs"/>
                <w:rtl/>
              </w:rPr>
              <w:t xml:space="preserve"> תקופת ההודעה המוקדמת מטעם הספק תשונה מ- 60 יום ל </w:t>
            </w:r>
            <w:r>
              <w:rPr>
                <w:rFonts w:ascii="David" w:hAnsi="David" w:cs="David"/>
                <w:rtl/>
              </w:rPr>
              <w:t>–</w:t>
            </w:r>
            <w:r>
              <w:rPr>
                <w:rFonts w:ascii="David" w:hAnsi="David" w:cs="David" w:hint="cs"/>
                <w:rtl/>
              </w:rPr>
              <w:t xml:space="preserve"> 30 יום.</w:t>
            </w:r>
          </w:p>
          <w:p w:rsidR="00CE1B24" w:rsidRPr="00914DB5" w:rsidRDefault="00CE1B24" w:rsidP="00CE1B24">
            <w:pPr>
              <w:spacing w:after="0" w:line="240" w:lineRule="auto"/>
              <w:ind w:left="360"/>
              <w:rPr>
                <w:rFonts w:ascii="David" w:hAnsi="David" w:cs="David"/>
                <w:rtl/>
              </w:rPr>
            </w:pPr>
            <w:r>
              <w:rPr>
                <w:rFonts w:ascii="David" w:hAnsi="David" w:cs="David" w:hint="cs"/>
                <w:rtl/>
              </w:rPr>
              <w:t>2. המילים הבאות יתווספו לסעיף האמור :"</w:t>
            </w:r>
            <w:r w:rsidRPr="00A20866">
              <w:rPr>
                <w:rFonts w:ascii="David" w:hAnsi="David" w:cs="David"/>
                <w:rtl/>
              </w:rPr>
              <w:t xml:space="preserve"> האמור בסעיף זה לא יחול במקרה בו החלפת נותן שירותים מסוים נדרשת עקב התפטרות נותן השירותים או נבצרותו או במקרה בו עומדת לספק עילה לפיטוריו.</w:t>
            </w:r>
            <w:r>
              <w:rPr>
                <w:rFonts w:ascii="David" w:hAnsi="David" w:cs="David" w:hint="cs"/>
                <w:rtl/>
              </w:rPr>
              <w:t>"</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נספח ג'</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5.4.7</w:t>
            </w:r>
          </w:p>
        </w:tc>
        <w:tc>
          <w:tcPr>
            <w:tcW w:w="1417" w:type="dxa"/>
          </w:tcPr>
          <w:p w:rsidR="00CE1B24" w:rsidRPr="00914DB5" w:rsidRDefault="00CE1B24" w:rsidP="00CE1B24">
            <w:pPr>
              <w:spacing w:after="0" w:line="240" w:lineRule="auto"/>
              <w:jc w:val="both"/>
              <w:rPr>
                <w:rFonts w:ascii="David" w:hAnsi="David" w:cs="David"/>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כי התחייבות הספק תחול רק ככל שמדובר בהיעדרות העולה על 30 ימים רצופים.</w:t>
            </w:r>
          </w:p>
        </w:tc>
        <w:tc>
          <w:tcPr>
            <w:tcW w:w="3684" w:type="dxa"/>
          </w:tcPr>
          <w:p w:rsidR="00CE1B24" w:rsidRPr="00914DB5" w:rsidRDefault="00CE1B24" w:rsidP="00CE1B24">
            <w:pPr>
              <w:spacing w:after="0" w:line="240" w:lineRule="auto"/>
              <w:ind w:left="360"/>
              <w:rPr>
                <w:rFonts w:ascii="David" w:hAnsi="David" w:cs="David"/>
                <w:rtl/>
              </w:rPr>
            </w:pPr>
            <w:r>
              <w:rPr>
                <w:rFonts w:ascii="David" w:hAnsi="David" w:cs="David" w:hint="cs"/>
                <w:rtl/>
              </w:rPr>
              <w:t>בסוף הסעיף האמור יבואו המילים הבאות :".... במקרים בהם ההיעדרות עולה על  3 ימי עבודה "</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נספח ג'</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6</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rPr>
                <w:rFonts w:ascii="David" w:hAnsi="David" w:cs="David"/>
              </w:rPr>
            </w:pPr>
            <w:r w:rsidRPr="00914DB5">
              <w:rPr>
                <w:rFonts w:ascii="David" w:hAnsi="David" w:cs="David"/>
                <w:rtl/>
              </w:rPr>
              <w:t>נבקש כי על האמור בכל מקום אחר במכרז ובהסכם:</w:t>
            </w:r>
          </w:p>
          <w:p w:rsidR="00CE1B24" w:rsidRPr="00914DB5" w:rsidRDefault="00CE1B24" w:rsidP="00CE1B24">
            <w:pPr>
              <w:numPr>
                <w:ilvl w:val="0"/>
                <w:numId w:val="16"/>
              </w:numPr>
              <w:spacing w:after="0" w:line="240" w:lineRule="auto"/>
              <w:ind w:left="317" w:hanging="317"/>
              <w:jc w:val="both"/>
              <w:rPr>
                <w:rFonts w:ascii="David" w:hAnsi="David" w:cs="David"/>
              </w:rPr>
            </w:pPr>
            <w:r w:rsidRPr="00914DB5">
              <w:rPr>
                <w:rFonts w:ascii="David" w:hAnsi="David" w:cs="David"/>
                <w:rtl/>
              </w:rPr>
              <w:t>הספק לא יישא באחריות להפרה שנגרמה בנסיבות שבשליטת המזמין ו/או מי מטעמו, ו/או בנסיבות שבשליטת בשליטת צד שלישי כלשהו ו/או בנסיבות של כוח עליון וכי לא יוטל על הספק פיצוי מוסכם בגין אירוע כלשהו, שנגרם עקב איזו מהנסיבות הללו;</w:t>
            </w:r>
          </w:p>
          <w:p w:rsidR="00CE1B24" w:rsidRPr="00914DB5" w:rsidRDefault="00CE1B24" w:rsidP="00CE1B24">
            <w:pPr>
              <w:numPr>
                <w:ilvl w:val="0"/>
                <w:numId w:val="16"/>
              </w:numPr>
              <w:spacing w:after="0" w:line="240" w:lineRule="auto"/>
              <w:ind w:left="317" w:hanging="317"/>
              <w:jc w:val="both"/>
              <w:rPr>
                <w:rFonts w:ascii="David" w:hAnsi="David" w:cs="David"/>
              </w:rPr>
            </w:pPr>
            <w:r w:rsidRPr="00914DB5">
              <w:rPr>
                <w:rFonts w:ascii="David" w:hAnsi="David" w:cs="David"/>
                <w:rtl/>
              </w:rPr>
              <w:t>כי טרם הטלת פיצוי מוסכם תימסר לספק התראה בכתב מהמזמין, ותינתן לספק שהות לתיקון הטעון תיקון כמפורט בהודעת המזמין;</w:t>
            </w:r>
          </w:p>
          <w:p w:rsidR="00CE1B24" w:rsidRPr="00914DB5" w:rsidRDefault="00CE1B24" w:rsidP="00CE1B24">
            <w:pPr>
              <w:numPr>
                <w:ilvl w:val="0"/>
                <w:numId w:val="16"/>
              </w:numPr>
              <w:spacing w:after="0" w:line="240" w:lineRule="auto"/>
              <w:ind w:left="317" w:hanging="317"/>
              <w:jc w:val="both"/>
              <w:rPr>
                <w:rFonts w:ascii="David" w:hAnsi="David" w:cs="David"/>
              </w:rPr>
            </w:pPr>
            <w:r w:rsidRPr="00914DB5">
              <w:rPr>
                <w:rFonts w:ascii="David" w:hAnsi="David" w:cs="David"/>
                <w:rtl/>
              </w:rPr>
              <w:t>תיקבע תקרה כספית לסך הפיצוי המוסכם שעשוי להיות מוטל על הספק מכוח מכרז זה, אשר לא תעלה על 5% מסך התמורה המצטברת ששולמה בפועל לספק לפי הסכם זה;</w:t>
            </w:r>
          </w:p>
          <w:p w:rsidR="00CE1B24" w:rsidRPr="00914DB5" w:rsidRDefault="00CE1B24" w:rsidP="00CE1B24">
            <w:pPr>
              <w:numPr>
                <w:ilvl w:val="0"/>
                <w:numId w:val="16"/>
              </w:numPr>
              <w:spacing w:after="0" w:line="240" w:lineRule="auto"/>
              <w:ind w:left="317" w:hanging="317"/>
              <w:jc w:val="both"/>
              <w:rPr>
                <w:rFonts w:ascii="David" w:hAnsi="David" w:cs="David"/>
              </w:rPr>
            </w:pPr>
            <w:r w:rsidRPr="00914DB5">
              <w:rPr>
                <w:rFonts w:ascii="David" w:hAnsi="David" w:cs="David"/>
                <w:rtl/>
              </w:rPr>
              <w:t>טרם ביצוע קיזוז/ חילוט של הערבות, תימסר לספק התראה בכתב לפחות 14 יום מראש;</w:t>
            </w:r>
          </w:p>
          <w:p w:rsidR="00CE1B24" w:rsidRPr="00914DB5" w:rsidRDefault="00CE1B24" w:rsidP="00CE1B24">
            <w:pPr>
              <w:numPr>
                <w:ilvl w:val="0"/>
                <w:numId w:val="16"/>
              </w:numPr>
              <w:spacing w:after="0" w:line="240" w:lineRule="auto"/>
              <w:ind w:left="317" w:hanging="317"/>
              <w:jc w:val="both"/>
              <w:rPr>
                <w:rFonts w:ascii="David" w:hAnsi="David" w:cs="David"/>
                <w:rtl/>
              </w:rPr>
            </w:pPr>
            <w:r w:rsidRPr="00914DB5">
              <w:rPr>
                <w:rFonts w:ascii="David" w:hAnsi="David" w:cs="David"/>
                <w:rtl/>
              </w:rPr>
              <w:t>ככל שהספק שילם את הפיצוי המוסכם שהוטל עליו, לא יבוצע קיזוז והמזמין לא יחלט את הערבות, אחרת יהא מדובר בכפל פיצוי.</w:t>
            </w:r>
          </w:p>
        </w:tc>
        <w:tc>
          <w:tcPr>
            <w:tcW w:w="3684" w:type="dxa"/>
          </w:tcPr>
          <w:p w:rsidR="00CE1B24" w:rsidRDefault="00CE1B24" w:rsidP="00CE1B24">
            <w:pPr>
              <w:spacing w:after="0" w:line="240" w:lineRule="auto"/>
              <w:ind w:left="360"/>
              <w:rPr>
                <w:rFonts w:ascii="David" w:hAnsi="David" w:cs="David"/>
                <w:rtl/>
              </w:rPr>
            </w:pPr>
            <w:r w:rsidRPr="00EE3221">
              <w:rPr>
                <w:rFonts w:ascii="David" w:hAnsi="David" w:cs="David" w:hint="cs"/>
                <w:b/>
                <w:bCs/>
                <w:rtl/>
              </w:rPr>
              <w:t>1.</w:t>
            </w:r>
            <w:r w:rsidRPr="00EE3221">
              <w:rPr>
                <w:rFonts w:ascii="David" w:hAnsi="David" w:cs="David" w:hint="cs"/>
                <w:rtl/>
              </w:rPr>
              <w:t>לסעיף 4.1.1 להסכם , יתווספו המילים הבאות :"</w:t>
            </w:r>
            <w:r w:rsidRPr="00EE3221">
              <w:rPr>
                <w:rFonts w:ascii="David" w:hAnsi="David" w:cs="David"/>
                <w:rtl/>
              </w:rPr>
              <w:t xml:space="preserve"> אי עמידה במועדים, שאירע עקב נסיבות שאינן בשליטת הספק, לרבות נסיבות שבשליטת המזמין ו/או עקב מעשה או מחדל של המזמין ו/או מי מטעמו ו/או נסיבות של כוח עליון, לא תיחשב הפרת התחייבויות הספק לפי הסכם זה וכי בכל מקרה של עיכוב במועדים שייגרם עקב נסיבות אלה, יידחו בהתאם המועדים להם התחייב הספק.</w:t>
            </w:r>
            <w:r w:rsidRPr="00EE3221">
              <w:rPr>
                <w:rFonts w:ascii="David" w:hAnsi="David" w:cs="David" w:hint="cs"/>
                <w:rtl/>
              </w:rPr>
              <w:t>"</w:t>
            </w:r>
          </w:p>
          <w:p w:rsidR="00CE1B24" w:rsidRDefault="00CE1B24" w:rsidP="00CE1B24">
            <w:pPr>
              <w:spacing w:after="0" w:line="240" w:lineRule="auto"/>
              <w:ind w:left="360"/>
              <w:rPr>
                <w:rFonts w:ascii="David" w:hAnsi="David" w:cs="David"/>
                <w:rtl/>
              </w:rPr>
            </w:pPr>
            <w:r w:rsidRPr="00EE3221">
              <w:rPr>
                <w:rFonts w:ascii="David" w:hAnsi="David" w:cs="David" w:hint="cs"/>
                <w:b/>
                <w:bCs/>
                <w:rtl/>
              </w:rPr>
              <w:t>2.</w:t>
            </w:r>
            <w:r>
              <w:rPr>
                <w:rFonts w:ascii="David" w:hAnsi="David" w:cs="David" w:hint="cs"/>
                <w:rtl/>
              </w:rPr>
              <w:t>ללא שינוי במסמכי המכרז.</w:t>
            </w:r>
          </w:p>
          <w:p w:rsidR="00CE1B24" w:rsidRDefault="00CE1B24" w:rsidP="00CE1B24">
            <w:pPr>
              <w:spacing w:after="0" w:line="240" w:lineRule="auto"/>
              <w:ind w:left="360"/>
              <w:rPr>
                <w:rFonts w:ascii="David" w:hAnsi="David" w:cs="David"/>
                <w:rtl/>
              </w:rPr>
            </w:pPr>
            <w:r w:rsidRPr="00EE3221">
              <w:rPr>
                <w:rFonts w:ascii="David" w:hAnsi="David" w:cs="David" w:hint="cs"/>
                <w:b/>
                <w:bCs/>
                <w:rtl/>
              </w:rPr>
              <w:t>3.</w:t>
            </w:r>
            <w:r>
              <w:rPr>
                <w:rFonts w:ascii="David" w:hAnsi="David" w:cs="David" w:hint="cs"/>
                <w:rtl/>
              </w:rPr>
              <w:t xml:space="preserve"> ללא שינוי במסמכי המכרז.</w:t>
            </w:r>
          </w:p>
          <w:p w:rsidR="00CE1B24" w:rsidRDefault="00CE1B24" w:rsidP="00CE1B24">
            <w:pPr>
              <w:spacing w:after="0" w:line="240" w:lineRule="auto"/>
              <w:ind w:left="360"/>
              <w:rPr>
                <w:rFonts w:ascii="David" w:hAnsi="David" w:cs="David"/>
                <w:rtl/>
              </w:rPr>
            </w:pPr>
            <w:r>
              <w:rPr>
                <w:rFonts w:ascii="David" w:hAnsi="David" w:cs="David" w:hint="cs"/>
                <w:b/>
                <w:bCs/>
                <w:rtl/>
              </w:rPr>
              <w:t>4.</w:t>
            </w:r>
            <w:r>
              <w:rPr>
                <w:rFonts w:ascii="David" w:hAnsi="David" w:cs="David" w:hint="cs"/>
                <w:rtl/>
              </w:rPr>
              <w:t xml:space="preserve"> </w:t>
            </w:r>
            <w:r w:rsidRPr="00EE3221">
              <w:rPr>
                <w:rFonts w:ascii="David" w:hAnsi="David" w:cs="David" w:hint="cs"/>
                <w:rtl/>
              </w:rPr>
              <w:t>ללא שינוי במסמכי המכרז.</w:t>
            </w:r>
          </w:p>
          <w:p w:rsidR="00CE1B24" w:rsidRDefault="00CE1B24" w:rsidP="00CE1B24">
            <w:pPr>
              <w:spacing w:after="0" w:line="240" w:lineRule="auto"/>
              <w:ind w:left="360"/>
              <w:rPr>
                <w:rFonts w:ascii="David" w:hAnsi="David" w:cs="David"/>
                <w:rtl/>
              </w:rPr>
            </w:pPr>
            <w:r>
              <w:rPr>
                <w:rFonts w:ascii="David" w:hAnsi="David" w:cs="David" w:hint="cs"/>
                <w:b/>
                <w:bCs/>
                <w:rtl/>
              </w:rPr>
              <w:t>5.</w:t>
            </w:r>
            <w:r>
              <w:rPr>
                <w:rFonts w:ascii="David" w:hAnsi="David" w:cs="David" w:hint="cs"/>
                <w:rtl/>
              </w:rPr>
              <w:t xml:space="preserve"> ללא שינוי במסמכי המכרז.</w:t>
            </w:r>
          </w:p>
          <w:p w:rsidR="00CE1B24" w:rsidRPr="00914DB5" w:rsidRDefault="00CE1B24" w:rsidP="00CE1B24">
            <w:pPr>
              <w:spacing w:after="0" w:line="240" w:lineRule="auto"/>
              <w:ind w:left="360"/>
              <w:rPr>
                <w:rFonts w:ascii="David" w:hAnsi="David" w:cs="David"/>
                <w:rtl/>
              </w:rPr>
            </w:pP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נספח ו'</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2-3</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highlight w:val="yellow"/>
                <w:rtl/>
              </w:rPr>
            </w:pPr>
            <w:r w:rsidRPr="00914DB5">
              <w:rPr>
                <w:rFonts w:ascii="David" w:hAnsi="David" w:cs="David"/>
                <w:rtl/>
              </w:rPr>
              <w:t>הספק, באמצעות מורשי החתימה, יכול לתת הצהרה ביחס לספק עצמו. הספק הינו חברה בת של חברה ציבורית, אשר נשלטת, בשרשור ע"י חברה ציבורית זרה. בשים לב לכך שלבעלי המניות ולבעלי השליטה אין קשר לפעילות הספק ו/או ליכולתו לעמוד בתנאי המכרז, ולאור המבנה התאגידי המתואר וממילא הספק אינו יכול להצהיר בשם בעלי המניות ובעלי השליטה בו, מבוקש כי ההתייחסות תהא לספק בלבד ולא לבעלי הזיקה לו. ככל שבקשתנו לא תתקבל, ההצהרה ביחס לבעלי הזיקה בספק יכולה להינתן למיטב הידיעה בלבד.</w:t>
            </w:r>
          </w:p>
        </w:tc>
        <w:tc>
          <w:tcPr>
            <w:tcW w:w="3684" w:type="dxa"/>
          </w:tcPr>
          <w:p w:rsidR="00CE1B24" w:rsidRPr="00D52ADD"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CE1B24" w:rsidRPr="00914DB5" w:rsidTr="007C51A2">
        <w:trPr>
          <w:cantSplit/>
          <w:trHeight w:val="515"/>
          <w:jc w:val="center"/>
        </w:trPr>
        <w:tc>
          <w:tcPr>
            <w:tcW w:w="1407" w:type="dxa"/>
          </w:tcPr>
          <w:p w:rsidR="00CE1B24" w:rsidRPr="00CE20BB"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נספח יב'</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3</w:t>
            </w:r>
          </w:p>
        </w:tc>
        <w:tc>
          <w:tcPr>
            <w:tcW w:w="1417"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ג'</w:t>
            </w: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 xml:space="preserve">נבקש למחוק סעיף זה, שכן מדובר באיסור גורף ולא מידתי, כאשר השירותים שהספק נדרש לספק לפי מכרז זה הינם שירותים כלליים שאינם ייחודים למזמין, והוראה זו עלולה לעלות לכדי הסדר כובל במסווה של דרישה לאי קיומו של ניגוד עניינים. </w:t>
            </w:r>
          </w:p>
          <w:p w:rsidR="00CE1B24" w:rsidRPr="00914DB5" w:rsidRDefault="00CE1B24" w:rsidP="00CE1B24">
            <w:pPr>
              <w:spacing w:after="0" w:line="240" w:lineRule="auto"/>
              <w:jc w:val="both"/>
              <w:rPr>
                <w:rFonts w:ascii="David" w:hAnsi="David" w:cs="David"/>
                <w:rtl/>
              </w:rPr>
            </w:pPr>
            <w:r w:rsidRPr="00914DB5">
              <w:rPr>
                <w:rFonts w:ascii="David" w:hAnsi="David" w:cs="David"/>
                <w:rtl/>
              </w:rPr>
              <w:t>ככל שבקשתנו לעיל לא תתקבל, נבקש להבהיר כי המגבלה תחול רק על נותני שירותים המספקים את השירותים נשוא המכרז למזמין ורק למשך התקופה בה הם מספקים למזמין שירותים מכוח המכרז.</w:t>
            </w:r>
          </w:p>
        </w:tc>
        <w:tc>
          <w:tcPr>
            <w:tcW w:w="3684" w:type="dxa"/>
          </w:tcPr>
          <w:p w:rsidR="00CE1B24" w:rsidRDefault="00CE1B24" w:rsidP="00CE1B24">
            <w:pPr>
              <w:spacing w:after="0" w:line="240" w:lineRule="auto"/>
              <w:ind w:left="360"/>
              <w:rPr>
                <w:rFonts w:ascii="David" w:hAnsi="David" w:cs="David"/>
                <w:rtl/>
              </w:rPr>
            </w:pPr>
            <w:r>
              <w:rPr>
                <w:rFonts w:ascii="David" w:hAnsi="David" w:cs="David" w:hint="cs"/>
                <w:rtl/>
              </w:rPr>
              <w:t>הבקשה מתקבלת בחלקה:</w:t>
            </w:r>
          </w:p>
          <w:p w:rsidR="00CE1B24" w:rsidRPr="006F24BE" w:rsidRDefault="00CE1B24" w:rsidP="006F24BE">
            <w:pPr>
              <w:pStyle w:val="a3"/>
              <w:numPr>
                <w:ilvl w:val="1"/>
                <w:numId w:val="24"/>
              </w:numPr>
              <w:tabs>
                <w:tab w:val="clear" w:pos="1440"/>
                <w:tab w:val="num" w:pos="307"/>
              </w:tabs>
              <w:ind w:hanging="1274"/>
              <w:rPr>
                <w:rFonts w:ascii="David" w:hAnsi="David"/>
              </w:rPr>
            </w:pPr>
            <w:r w:rsidRPr="006F24BE">
              <w:rPr>
                <w:rFonts w:ascii="David" w:hAnsi="David" w:hint="cs"/>
                <w:rtl/>
              </w:rPr>
              <w:t>אין מניעה לספק את השירותים לגורמים אחרים במהלך תקופת ההתקשרות, בתנאי והספק קיבל אישור מוקדם מאת המזמין.</w:t>
            </w:r>
          </w:p>
          <w:p w:rsidR="00CE1B24" w:rsidRPr="006F24BE" w:rsidRDefault="00CE1B24" w:rsidP="006F24BE">
            <w:pPr>
              <w:pStyle w:val="a3"/>
              <w:numPr>
                <w:ilvl w:val="1"/>
                <w:numId w:val="24"/>
              </w:numPr>
              <w:tabs>
                <w:tab w:val="clear" w:pos="1440"/>
                <w:tab w:val="num" w:pos="307"/>
                <w:tab w:val="num" w:pos="1016"/>
              </w:tabs>
              <w:ind w:hanging="1274"/>
              <w:rPr>
                <w:rFonts w:ascii="David" w:hAnsi="David"/>
              </w:rPr>
            </w:pPr>
            <w:r w:rsidRPr="006F24BE">
              <w:rPr>
                <w:rFonts w:ascii="David" w:hAnsi="David" w:hint="cs"/>
                <w:rtl/>
              </w:rPr>
              <w:t>המילים הבאות בסעיף זה ימחקו :" סעיף זה יישאר בתוקף למשך שלושה חודשים מתום מתן השירותים ע"י היועץ/צים למזמין מכל סיבה שהיא"</w:t>
            </w:r>
          </w:p>
          <w:p w:rsidR="00CE1B24" w:rsidRPr="00FE6CFA" w:rsidRDefault="00CE1B24" w:rsidP="00CE1B24">
            <w:pPr>
              <w:spacing w:after="0" w:line="240" w:lineRule="auto"/>
              <w:ind w:left="360"/>
              <w:rPr>
                <w:rFonts w:ascii="David" w:hAnsi="David" w:cs="David"/>
                <w:rtl/>
              </w:rPr>
            </w:pP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3.1</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w:t>
            </w:r>
          </w:p>
        </w:tc>
        <w:tc>
          <w:tcPr>
            <w:tcW w:w="5242" w:type="dxa"/>
          </w:tcPr>
          <w:p w:rsidR="00CE1B24" w:rsidRPr="00914DB5" w:rsidRDefault="00CE1B24" w:rsidP="00CE1B24">
            <w:pPr>
              <w:spacing w:line="360" w:lineRule="auto"/>
              <w:ind w:hanging="17"/>
              <w:rPr>
                <w:rFonts w:ascii="David" w:hAnsi="David" w:cs="David"/>
                <w:sz w:val="24"/>
                <w:rtl/>
              </w:rPr>
            </w:pPr>
            <w:r w:rsidRPr="00914DB5">
              <w:rPr>
                <w:rFonts w:ascii="David" w:hAnsi="David" w:cs="David"/>
                <w:sz w:val="24"/>
                <w:rtl/>
              </w:rPr>
              <w:t xml:space="preserve">למען הזהירות – האם נדרשת ערבות מכרז במסגרת המענה? </w:t>
            </w:r>
          </w:p>
        </w:tc>
        <w:tc>
          <w:tcPr>
            <w:tcW w:w="3684" w:type="dxa"/>
          </w:tcPr>
          <w:p w:rsidR="00CE1B24" w:rsidRPr="00914DB5" w:rsidRDefault="00CE1B24" w:rsidP="00CE1B24">
            <w:pPr>
              <w:spacing w:after="0" w:line="240" w:lineRule="auto"/>
              <w:ind w:left="360"/>
              <w:jc w:val="center"/>
              <w:rPr>
                <w:rFonts w:ascii="David" w:hAnsi="David" w:cs="David"/>
                <w:rtl/>
              </w:rPr>
            </w:pPr>
            <w:r>
              <w:rPr>
                <w:rFonts w:ascii="David" w:hAnsi="David" w:cs="David" w:hint="cs"/>
                <w:rtl/>
              </w:rPr>
              <w:t>נדרשת ערבות ביצוע בלבד</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4.4</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w:t>
            </w:r>
          </w:p>
        </w:tc>
        <w:tc>
          <w:tcPr>
            <w:tcW w:w="5242" w:type="dxa"/>
          </w:tcPr>
          <w:p w:rsidR="00CE1B24" w:rsidRPr="00914DB5" w:rsidRDefault="00CE1B24" w:rsidP="00CE1B24">
            <w:pPr>
              <w:spacing w:line="360" w:lineRule="auto"/>
              <w:ind w:hanging="17"/>
              <w:rPr>
                <w:rFonts w:ascii="David" w:hAnsi="David" w:cs="David"/>
                <w:sz w:val="24"/>
                <w:rtl/>
              </w:rPr>
            </w:pPr>
            <w:r w:rsidRPr="00914DB5">
              <w:rPr>
                <w:rFonts w:ascii="David" w:hAnsi="David" w:cs="David"/>
                <w:sz w:val="24"/>
                <w:rtl/>
              </w:rPr>
              <w:t xml:space="preserve">האם האמור בסעיף חל על אישורי רשות המיסים [ניהול ספרים / ניכוי מס]? האם על אישורי רשות התאגידים [תעודת התאגדות]? נדרש הסבר ביחס לחתימת עו"ד על מסמכים רשמיים.  </w:t>
            </w:r>
          </w:p>
        </w:tc>
        <w:tc>
          <w:tcPr>
            <w:tcW w:w="3684" w:type="dxa"/>
          </w:tcPr>
          <w:p w:rsidR="00CE1B24" w:rsidRPr="00D52ADD"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6.7.3</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w:t>
            </w:r>
          </w:p>
        </w:tc>
        <w:tc>
          <w:tcPr>
            <w:tcW w:w="5242" w:type="dxa"/>
          </w:tcPr>
          <w:p w:rsidR="00CE1B24" w:rsidRPr="00914DB5" w:rsidRDefault="00CE1B24" w:rsidP="00CE1B24">
            <w:pPr>
              <w:spacing w:line="360" w:lineRule="auto"/>
              <w:ind w:hanging="17"/>
              <w:rPr>
                <w:rFonts w:ascii="David" w:hAnsi="David" w:cs="David"/>
                <w:sz w:val="24"/>
                <w:rtl/>
              </w:rPr>
            </w:pPr>
            <w:r w:rsidRPr="00914DB5">
              <w:rPr>
                <w:rFonts w:ascii="David" w:hAnsi="David" w:cs="David"/>
                <w:sz w:val="24"/>
                <w:rtl/>
              </w:rPr>
              <w:t xml:space="preserve">האם פרילאנסרים הם קבלני משנה לעניין סעיף זה? </w:t>
            </w:r>
          </w:p>
        </w:tc>
        <w:tc>
          <w:tcPr>
            <w:tcW w:w="3684" w:type="dxa"/>
          </w:tcPr>
          <w:p w:rsidR="00CE1B24" w:rsidRPr="006F24BE" w:rsidRDefault="006F24BE" w:rsidP="00CE1B24">
            <w:pPr>
              <w:spacing w:after="0" w:line="240" w:lineRule="auto"/>
              <w:ind w:left="360"/>
              <w:jc w:val="center"/>
              <w:rPr>
                <w:rFonts w:ascii="David" w:hAnsi="David" w:cs="David"/>
                <w:rtl/>
              </w:rPr>
            </w:pPr>
            <w:r w:rsidRPr="006F24BE">
              <w:rPr>
                <w:rFonts w:ascii="David" w:hAnsi="David" w:cs="David" w:hint="cs"/>
                <w:rtl/>
              </w:rPr>
              <w:t>יועצים עצמאיים (פרילנסרים), אינם נחשבים קבלני משנה לצורך מכרז זה</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6.7.4</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w:t>
            </w:r>
          </w:p>
        </w:tc>
        <w:tc>
          <w:tcPr>
            <w:tcW w:w="5242" w:type="dxa"/>
          </w:tcPr>
          <w:p w:rsidR="00CE1B24" w:rsidRPr="00914DB5" w:rsidRDefault="00CE1B24" w:rsidP="00CE1B24">
            <w:pPr>
              <w:spacing w:line="360" w:lineRule="auto"/>
              <w:ind w:hanging="17"/>
              <w:rPr>
                <w:rFonts w:ascii="David" w:hAnsi="David" w:cs="David"/>
                <w:sz w:val="24"/>
                <w:rtl/>
              </w:rPr>
            </w:pPr>
            <w:r w:rsidRPr="00914DB5">
              <w:rPr>
                <w:rFonts w:ascii="David" w:hAnsi="David" w:cs="David"/>
                <w:sz w:val="24"/>
                <w:rtl/>
              </w:rPr>
              <w:t xml:space="preserve">האם יש לצרף הסכמים בין המציע לבין פרילאנסרים המועסקים / שיועסקו על ידו? </w:t>
            </w:r>
          </w:p>
        </w:tc>
        <w:tc>
          <w:tcPr>
            <w:tcW w:w="3684" w:type="dxa"/>
          </w:tcPr>
          <w:p w:rsidR="00CE1B24" w:rsidRPr="00304288" w:rsidRDefault="00CE1B24" w:rsidP="00CE1B24">
            <w:pPr>
              <w:spacing w:after="0" w:line="240" w:lineRule="auto"/>
              <w:ind w:left="360"/>
              <w:jc w:val="center"/>
              <w:rPr>
                <w:rFonts w:ascii="David" w:hAnsi="David" w:cs="David"/>
                <w:rtl/>
              </w:rPr>
            </w:pPr>
            <w:r w:rsidRPr="00304288">
              <w:rPr>
                <w:rFonts w:ascii="David" w:hAnsi="David" w:cs="David" w:hint="cs"/>
                <w:rtl/>
              </w:rPr>
              <w:t xml:space="preserve">לא נדרש לצרף הסכמים </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4.2.1</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w:t>
            </w:r>
          </w:p>
        </w:tc>
        <w:tc>
          <w:tcPr>
            <w:tcW w:w="5242" w:type="dxa"/>
          </w:tcPr>
          <w:p w:rsidR="00CE1B24" w:rsidRPr="00914DB5" w:rsidRDefault="00CE1B24" w:rsidP="00CE1B24">
            <w:pPr>
              <w:spacing w:line="360" w:lineRule="auto"/>
              <w:ind w:hanging="17"/>
              <w:rPr>
                <w:rFonts w:ascii="David" w:hAnsi="David" w:cs="David"/>
                <w:sz w:val="24"/>
              </w:rPr>
            </w:pPr>
            <w:r w:rsidRPr="00914DB5">
              <w:rPr>
                <w:rFonts w:ascii="David" w:hAnsi="David" w:cs="David"/>
                <w:sz w:val="24"/>
                <w:rtl/>
              </w:rPr>
              <w:t xml:space="preserve">איזה ציוד, מתקנים וחומרים ידרש הספק להעמיד לטובת הפעילות? </w:t>
            </w:r>
          </w:p>
        </w:tc>
        <w:tc>
          <w:tcPr>
            <w:tcW w:w="3684" w:type="dxa"/>
          </w:tcPr>
          <w:p w:rsidR="00CE1B24" w:rsidRPr="00D52ADD" w:rsidRDefault="00CE1B24" w:rsidP="00CE1B24">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8</w:t>
            </w:r>
          </w:p>
        </w:tc>
        <w:tc>
          <w:tcPr>
            <w:tcW w:w="1417"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 xml:space="preserve">מבוא </w:t>
            </w:r>
          </w:p>
        </w:tc>
        <w:tc>
          <w:tcPr>
            <w:tcW w:w="5242" w:type="dxa"/>
          </w:tcPr>
          <w:p w:rsidR="00CE1B24" w:rsidRPr="00DC272A" w:rsidRDefault="00CE1B24" w:rsidP="00CE1B24">
            <w:pPr>
              <w:spacing w:line="360" w:lineRule="auto"/>
              <w:ind w:hanging="17"/>
              <w:rPr>
                <w:rFonts w:ascii="David" w:hAnsi="David" w:cs="David"/>
                <w:sz w:val="24"/>
                <w:highlight w:val="green"/>
              </w:rPr>
            </w:pPr>
            <w:r w:rsidRPr="00E14E80">
              <w:rPr>
                <w:rFonts w:ascii="David" w:hAnsi="David" w:cs="David"/>
                <w:sz w:val="24"/>
                <w:rtl/>
              </w:rPr>
              <w:t>מבוקש לכתוב:</w:t>
            </w:r>
            <w:r w:rsidRPr="00E14E80">
              <w:rPr>
                <w:rFonts w:ascii="David" w:hAnsi="David" w:cs="David"/>
                <w:sz w:val="24"/>
              </w:rPr>
              <w:t xml:space="preserve"> </w:t>
            </w:r>
            <w:r w:rsidRPr="00E14E80">
              <w:rPr>
                <w:rFonts w:ascii="David" w:hAnsi="David" w:cs="David"/>
                <w:sz w:val="24"/>
                <w:rtl/>
              </w:rPr>
              <w:t>"הספק מתחייב לבצע ולקיים את כל הביטוחים המפורטים בזה לטובתו ולטובת מדינת ישראל – רשות המסים בישראל בכפוף להרחבי השיפוי כמפורט לעיל ,</w:t>
            </w:r>
            <w:r w:rsidRPr="00E14E80">
              <w:rPr>
                <w:rFonts w:ascii="David" w:hAnsi="David" w:cs="David"/>
                <w:b/>
                <w:bCs/>
                <w:sz w:val="24"/>
                <w:rtl/>
              </w:rPr>
              <w:t xml:space="preserve"> </w:t>
            </w:r>
            <w:r w:rsidRPr="00E14E80">
              <w:rPr>
                <w:rFonts w:ascii="David" w:hAnsi="David" w:cs="David"/>
                <w:sz w:val="24"/>
                <w:rtl/>
              </w:rPr>
              <w:t>ולהציג לרשות המסים בישראל, את אישור הביטוח הכולל את כל הכיסויים והתנאים הנדרשים כאשר גבולות האחריות יהיו כפי המצוין להלן:"</w:t>
            </w:r>
          </w:p>
        </w:tc>
        <w:tc>
          <w:tcPr>
            <w:tcW w:w="3684" w:type="dxa"/>
          </w:tcPr>
          <w:p w:rsidR="00CE1B24" w:rsidRPr="00914DB5" w:rsidRDefault="00CE1B24" w:rsidP="00CE1B24">
            <w:pPr>
              <w:spacing w:after="0" w:line="240" w:lineRule="auto"/>
              <w:rPr>
                <w:rFonts w:ascii="David" w:hAnsi="David" w:cs="David"/>
                <w:rtl/>
              </w:rPr>
            </w:pPr>
            <w:r>
              <w:rPr>
                <w:rFonts w:ascii="David" w:hAnsi="David" w:cs="David" w:hint="cs"/>
                <w:rtl/>
              </w:rPr>
              <w:t xml:space="preserve">הבקשה נדחית. </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8.1</w:t>
            </w:r>
          </w:p>
        </w:tc>
        <w:tc>
          <w:tcPr>
            <w:tcW w:w="1417"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ב</w:t>
            </w:r>
          </w:p>
        </w:tc>
        <w:tc>
          <w:tcPr>
            <w:tcW w:w="5242" w:type="dxa"/>
          </w:tcPr>
          <w:p w:rsidR="00CE1B24" w:rsidRPr="00106327" w:rsidRDefault="00CE1B24" w:rsidP="00CE1B24">
            <w:pPr>
              <w:tabs>
                <w:tab w:val="left" w:pos="781"/>
              </w:tabs>
              <w:spacing w:line="360" w:lineRule="auto"/>
              <w:rPr>
                <w:rFonts w:ascii="David" w:hAnsi="David" w:cs="David"/>
                <w:sz w:val="24"/>
              </w:rPr>
            </w:pPr>
            <w:r w:rsidRPr="00106327">
              <w:rPr>
                <w:rFonts w:ascii="David" w:hAnsi="David" w:cs="David"/>
                <w:sz w:val="24"/>
                <w:rtl/>
              </w:rPr>
              <w:t>מבוקש לכתוב: "גבול האחריות בסך- 5,000,000 דולר ארה"ב לעובד, למקרה ולתקופת הביטוח (שנה)."</w:t>
            </w:r>
          </w:p>
        </w:tc>
        <w:tc>
          <w:tcPr>
            <w:tcW w:w="3684" w:type="dxa"/>
          </w:tcPr>
          <w:p w:rsidR="00CE1B24" w:rsidRPr="00914DB5" w:rsidRDefault="00CE1B24" w:rsidP="00CE1B24">
            <w:pPr>
              <w:spacing w:after="0" w:line="240" w:lineRule="auto"/>
              <w:rPr>
                <w:rFonts w:ascii="David" w:hAnsi="David" w:cs="David"/>
                <w:rtl/>
              </w:rPr>
            </w:pPr>
            <w:r>
              <w:rPr>
                <w:rFonts w:ascii="David" w:hAnsi="David" w:cs="David" w:hint="cs"/>
                <w:rtl/>
              </w:rPr>
              <w:t xml:space="preserve">הבקשה נדחית, אולם מובהר כי  שינוי המילים: "לא יפחת מסך" למילה: "בסר" יתקבל באישור הביטוח החתום על ידי המבטח לכשיוצג. </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8.2</w:t>
            </w:r>
          </w:p>
        </w:tc>
        <w:tc>
          <w:tcPr>
            <w:tcW w:w="1417"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ב</w:t>
            </w:r>
          </w:p>
        </w:tc>
        <w:tc>
          <w:tcPr>
            <w:tcW w:w="5242" w:type="dxa"/>
          </w:tcPr>
          <w:p w:rsidR="00CE1B24" w:rsidRPr="00106327" w:rsidRDefault="00CE1B24" w:rsidP="00CE1B24">
            <w:pPr>
              <w:tabs>
                <w:tab w:val="left" w:pos="781"/>
              </w:tabs>
              <w:spacing w:line="360" w:lineRule="auto"/>
              <w:rPr>
                <w:rFonts w:ascii="David" w:hAnsi="David" w:cs="David"/>
                <w:sz w:val="24"/>
                <w:rtl/>
              </w:rPr>
            </w:pPr>
            <w:r w:rsidRPr="00106327">
              <w:rPr>
                <w:rFonts w:ascii="David" w:hAnsi="David" w:cs="David"/>
                <w:sz w:val="24"/>
                <w:rtl/>
              </w:rPr>
              <w:t>מבוקש לכתוב: " גבול האחריות בסך- 250,000 דולר ארה"ב למקרה ולתקופת הביטוח (שנה)".</w:t>
            </w:r>
          </w:p>
        </w:tc>
        <w:tc>
          <w:tcPr>
            <w:tcW w:w="3684" w:type="dxa"/>
          </w:tcPr>
          <w:p w:rsidR="00CE1B24" w:rsidRPr="00914DB5" w:rsidRDefault="00CE1B24" w:rsidP="00CE1B24">
            <w:pPr>
              <w:spacing w:after="0" w:line="240" w:lineRule="auto"/>
              <w:rPr>
                <w:rFonts w:ascii="David" w:hAnsi="David" w:cs="David"/>
                <w:rtl/>
              </w:rPr>
            </w:pPr>
            <w:r>
              <w:rPr>
                <w:rFonts w:ascii="David" w:hAnsi="David" w:cs="David" w:hint="cs"/>
                <w:rtl/>
              </w:rPr>
              <w:t>הבקשה נדחית, אולם מובהר כי  שינוי המילים: "לא יפחת מסך" למילה: "בסר" יתקבל באישור הביטוח החתום על ידי המבטח לכשיוצג.</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8.3</w:t>
            </w:r>
          </w:p>
        </w:tc>
        <w:tc>
          <w:tcPr>
            <w:tcW w:w="1417"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ב</w:t>
            </w:r>
          </w:p>
        </w:tc>
        <w:tc>
          <w:tcPr>
            <w:tcW w:w="5242" w:type="dxa"/>
          </w:tcPr>
          <w:p w:rsidR="00CE1B24" w:rsidRPr="00106327" w:rsidRDefault="00CE1B24" w:rsidP="00CE1B24">
            <w:pPr>
              <w:pStyle w:val="a5"/>
              <w:tabs>
                <w:tab w:val="left" w:pos="781"/>
              </w:tabs>
              <w:spacing w:line="276" w:lineRule="auto"/>
              <w:rPr>
                <w:rFonts w:ascii="David" w:hAnsi="David" w:cs="David"/>
                <w:sz w:val="24"/>
                <w:szCs w:val="24"/>
                <w:rtl/>
              </w:rPr>
            </w:pPr>
            <w:r w:rsidRPr="00106327">
              <w:rPr>
                <w:rFonts w:ascii="David" w:hAnsi="David" w:cs="David"/>
                <w:sz w:val="24"/>
                <w:szCs w:val="24"/>
                <w:rtl/>
              </w:rPr>
              <w:t>מבוקש לכתוב: "</w:t>
            </w:r>
            <w:bookmarkStart w:id="2" w:name="_Hlk199009"/>
            <w:r w:rsidRPr="00106327">
              <w:rPr>
                <w:rFonts w:ascii="David" w:hAnsi="David" w:cs="David"/>
                <w:sz w:val="24"/>
                <w:szCs w:val="24"/>
                <w:rtl/>
              </w:rPr>
              <w:t xml:space="preserve"> הפוליסה </w:t>
            </w:r>
            <w:r w:rsidRPr="00106327">
              <w:rPr>
                <w:rFonts w:ascii="David" w:eastAsia="Times New Roman" w:hAnsi="David" w:cs="David"/>
                <w:sz w:val="24"/>
                <w:szCs w:val="24"/>
                <w:rtl/>
              </w:rPr>
              <w:t>תכסה</w:t>
            </w:r>
            <w:r w:rsidRPr="00106327">
              <w:rPr>
                <w:rFonts w:ascii="David" w:hAnsi="David" w:cs="David"/>
                <w:sz w:val="24"/>
                <w:szCs w:val="24"/>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w:t>
            </w:r>
            <w:r w:rsidRPr="00106327">
              <w:rPr>
                <w:rFonts w:ascii="David" w:eastAsia="Times New Roman" w:hAnsi="David" w:cs="David"/>
                <w:sz w:val="24"/>
                <w:szCs w:val="24"/>
                <w:rtl/>
              </w:rPr>
              <w:t xml:space="preserve">שירותי ייעוץ בטכנולוגיות מחשוב עבור רשות המיסים בישראל, </w:t>
            </w:r>
            <w:r w:rsidRPr="00106327">
              <w:rPr>
                <w:rFonts w:ascii="David" w:hAnsi="David" w:cs="David"/>
                <w:sz w:val="24"/>
                <w:szCs w:val="24"/>
                <w:rtl/>
              </w:rPr>
              <w:t>בקשר  למכרז וחוזה עם מדינת ישראל – רשות המסים בישרא</w:t>
            </w:r>
            <w:bookmarkEnd w:id="2"/>
            <w:r w:rsidRPr="00106327">
              <w:rPr>
                <w:rFonts w:ascii="David" w:hAnsi="David" w:cs="David"/>
                <w:sz w:val="24"/>
                <w:szCs w:val="24"/>
                <w:rtl/>
              </w:rPr>
              <w:t>ל"</w:t>
            </w:r>
          </w:p>
        </w:tc>
        <w:tc>
          <w:tcPr>
            <w:tcW w:w="3684" w:type="dxa"/>
          </w:tcPr>
          <w:p w:rsidR="00CE1B24" w:rsidRPr="00914DB5" w:rsidRDefault="00CE1B24" w:rsidP="00CE1B24">
            <w:pPr>
              <w:spacing w:after="0" w:line="240" w:lineRule="auto"/>
              <w:rPr>
                <w:rFonts w:ascii="David" w:hAnsi="David" w:cs="David"/>
                <w:rtl/>
              </w:rPr>
            </w:pPr>
            <w:r>
              <w:rPr>
                <w:rFonts w:ascii="David" w:hAnsi="David" w:cs="David" w:hint="cs"/>
                <w:rtl/>
              </w:rPr>
              <w:t>הבקשה נדחית, אולם מובהר כי  שינוי המילה: "בהתאם" למילה: "בקשר" יתקבל באישור הביטוח החתום על ידי המבטח לכשיוצג.</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8.3</w:t>
            </w:r>
          </w:p>
        </w:tc>
        <w:tc>
          <w:tcPr>
            <w:tcW w:w="1417"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ג</w:t>
            </w:r>
          </w:p>
        </w:tc>
        <w:tc>
          <w:tcPr>
            <w:tcW w:w="5242" w:type="dxa"/>
          </w:tcPr>
          <w:p w:rsidR="00CE1B24" w:rsidRPr="00A16D88" w:rsidRDefault="00CE1B24" w:rsidP="00CE1B24">
            <w:pPr>
              <w:spacing w:before="120" w:line="320" w:lineRule="exact"/>
              <w:rPr>
                <w:rFonts w:ascii="David" w:hAnsi="David" w:cs="David"/>
                <w:sz w:val="24"/>
                <w:rtl/>
              </w:rPr>
            </w:pPr>
            <w:r w:rsidRPr="00A16D88">
              <w:rPr>
                <w:rFonts w:ascii="David" w:hAnsi="David" w:cs="David"/>
                <w:sz w:val="24"/>
                <w:rtl/>
              </w:rPr>
              <w:t>מבוקש לכתוב: "גבול האחריות בסך 500,000 דולר ארה"ב למקרה ולתקופת הביטוח (שנה)."</w:t>
            </w:r>
          </w:p>
        </w:tc>
        <w:tc>
          <w:tcPr>
            <w:tcW w:w="3684" w:type="dxa"/>
          </w:tcPr>
          <w:p w:rsidR="00CE1B24" w:rsidRPr="00914DB5" w:rsidRDefault="00CE1B24" w:rsidP="00CE1B24">
            <w:pPr>
              <w:spacing w:after="0" w:line="240" w:lineRule="auto"/>
              <w:rPr>
                <w:rFonts w:ascii="David" w:hAnsi="David" w:cs="David"/>
                <w:rtl/>
              </w:rPr>
            </w:pPr>
            <w:r>
              <w:rPr>
                <w:rFonts w:ascii="David" w:hAnsi="David" w:cs="David" w:hint="cs"/>
                <w:rtl/>
              </w:rPr>
              <w:t>הבקשה נדחית, אולם מובהר כי  שינוי המילים: "לא יפחת מסך" למילה: "בסר" יתקבל באישור הביטוח החתום על ידי המבטח לכשיוצג.</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8.5</w:t>
            </w:r>
          </w:p>
        </w:tc>
        <w:tc>
          <w:tcPr>
            <w:tcW w:w="1417"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ב</w:t>
            </w:r>
          </w:p>
        </w:tc>
        <w:tc>
          <w:tcPr>
            <w:tcW w:w="5242" w:type="dxa"/>
          </w:tcPr>
          <w:p w:rsidR="00CE1B24" w:rsidRPr="00A16D88" w:rsidRDefault="00CE1B24" w:rsidP="00CE1B24">
            <w:pPr>
              <w:spacing w:before="120" w:line="320" w:lineRule="exact"/>
              <w:ind w:left="4"/>
              <w:rPr>
                <w:rFonts w:ascii="David" w:hAnsi="David" w:cs="David"/>
                <w:sz w:val="24"/>
                <w:rtl/>
              </w:rPr>
            </w:pPr>
            <w:r w:rsidRPr="00A16D88">
              <w:rPr>
                <w:rFonts w:ascii="David" w:hAnsi="David" w:cs="David"/>
                <w:sz w:val="24"/>
                <w:rtl/>
              </w:rPr>
              <w:t>מבוקש לכתוב: "</w:t>
            </w:r>
            <w:r w:rsidRPr="00A16D88">
              <w:rPr>
                <w:rFonts w:ascii="David" w:hAnsi="David" w:cs="David"/>
                <w:rtl/>
              </w:rPr>
              <w:t>בכל מקרה של צמצום או ביטול הביטוח ע"י אחד הצדדים לא יהיה להם כל תוקף אלא אם ניתנה על כך הודעה מוקדמת של 60 יום במכתב רשום לחשב רשות המסים בישראל ."</w:t>
            </w:r>
          </w:p>
        </w:tc>
        <w:tc>
          <w:tcPr>
            <w:tcW w:w="3684" w:type="dxa"/>
          </w:tcPr>
          <w:p w:rsidR="00CE1B24" w:rsidRPr="00914DB5" w:rsidRDefault="00CE1B24" w:rsidP="00CE1B24">
            <w:pPr>
              <w:spacing w:after="0" w:line="240" w:lineRule="auto"/>
              <w:rPr>
                <w:rFonts w:ascii="David" w:hAnsi="David" w:cs="David"/>
                <w:rtl/>
              </w:rPr>
            </w:pPr>
            <w:r>
              <w:rPr>
                <w:rFonts w:ascii="David" w:hAnsi="David" w:cs="David" w:hint="cs"/>
                <w:rtl/>
              </w:rPr>
              <w:t>הבקשה נדחית, אולם מובהר כי  מחיקת המילה: "לפחות" תתקבל באישור הביטוח החתום על ידי המבטח לכשיוצג.</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מכרז</w:t>
            </w:r>
          </w:p>
        </w:tc>
        <w:tc>
          <w:tcPr>
            <w:tcW w:w="992"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8</w:t>
            </w:r>
          </w:p>
        </w:tc>
        <w:tc>
          <w:tcPr>
            <w:tcW w:w="1417" w:type="dxa"/>
          </w:tcPr>
          <w:p w:rsidR="00CE1B24" w:rsidRPr="00914DB5" w:rsidRDefault="00CE1B24" w:rsidP="00CE1B24">
            <w:pPr>
              <w:spacing w:before="120" w:line="320" w:lineRule="exact"/>
              <w:ind w:left="4"/>
              <w:rPr>
                <w:rFonts w:ascii="David" w:hAnsi="David" w:cs="David"/>
                <w:sz w:val="24"/>
              </w:rPr>
            </w:pPr>
            <w:r w:rsidRPr="00914DB5">
              <w:rPr>
                <w:rFonts w:ascii="David" w:hAnsi="David" w:cs="David"/>
                <w:sz w:val="24"/>
                <w:rtl/>
              </w:rPr>
              <w:t xml:space="preserve">פסקת סיום </w:t>
            </w:r>
          </w:p>
        </w:tc>
        <w:tc>
          <w:tcPr>
            <w:tcW w:w="5242" w:type="dxa"/>
          </w:tcPr>
          <w:p w:rsidR="00CE1B24" w:rsidRPr="00A16D88" w:rsidRDefault="00CE1B24" w:rsidP="00CE1B24">
            <w:pPr>
              <w:spacing w:before="120" w:line="320" w:lineRule="exact"/>
              <w:ind w:left="4"/>
              <w:rPr>
                <w:rFonts w:ascii="David" w:hAnsi="David" w:cs="David"/>
                <w:sz w:val="24"/>
                <w:rtl/>
              </w:rPr>
            </w:pPr>
            <w:r w:rsidRPr="00A16D88">
              <w:rPr>
                <w:rFonts w:ascii="David" w:hAnsi="David" w:cs="David"/>
                <w:sz w:val="24"/>
                <w:rtl/>
              </w:rPr>
              <w:t>מבוקש לכתוב: "אישור בחתימתו על קיום הביטוחים כאמור, יומצאו על ידי הספק לרשות המסים בישראל עד למועד חתימת החוזה.  הספק מתחייב בכל תקופת ההתקשרות החוזית עם מדינת ישראל – רשות המסים בישראל, ולגבי ביטוח אחריות מקצועית לשנתיים נוספות מתום ההתקשרות, להחזיק בתוקף את פוליסות הביטוח. הספק מתחייב כי פוליסות הביטוח תחודשנה על ידו מדי שנה</w:t>
            </w:r>
            <w:r w:rsidRPr="00A16D88">
              <w:rPr>
                <w:rFonts w:ascii="David" w:hAnsi="David" w:cs="David"/>
                <w:rtl/>
              </w:rPr>
              <w:t xml:space="preserve"> </w:t>
            </w:r>
            <w:r w:rsidRPr="00A16D88">
              <w:rPr>
                <w:rFonts w:ascii="David" w:hAnsi="David" w:cs="David"/>
                <w:sz w:val="24"/>
                <w:rtl/>
              </w:rPr>
              <w:t>בשנה, כל עוד החוזה עם מדינת ישראל – רשות המסים בישראל בתוקף. הספק מתחייב להציג אישור בחתימת מבטחו על חידושן לרשות המסים בישראל  עם  תום תקופת הביטוח"</w:t>
            </w:r>
          </w:p>
        </w:tc>
        <w:tc>
          <w:tcPr>
            <w:tcW w:w="3684" w:type="dxa"/>
          </w:tcPr>
          <w:p w:rsidR="00CE1B24" w:rsidRDefault="00CE1B24" w:rsidP="00CE1B24">
            <w:pPr>
              <w:spacing w:after="0" w:line="240" w:lineRule="auto"/>
              <w:rPr>
                <w:rFonts w:ascii="David" w:hAnsi="David" w:cs="David"/>
                <w:rtl/>
              </w:rPr>
            </w:pPr>
            <w:r>
              <w:rPr>
                <w:rFonts w:ascii="David" w:hAnsi="David" w:cs="David" w:hint="cs"/>
                <w:rtl/>
              </w:rPr>
              <w:t xml:space="preserve">הבקשה נדחית. </w:t>
            </w:r>
          </w:p>
          <w:p w:rsidR="00CE1B24" w:rsidRPr="00914DB5" w:rsidRDefault="00CE1B24" w:rsidP="00CE1B24">
            <w:pPr>
              <w:spacing w:after="0" w:line="240" w:lineRule="auto"/>
              <w:rPr>
                <w:rFonts w:ascii="David" w:hAnsi="David" w:cs="David"/>
                <w:rtl/>
              </w:rPr>
            </w:pP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נספח ב'</w:t>
            </w:r>
          </w:p>
        </w:tc>
        <w:tc>
          <w:tcPr>
            <w:tcW w:w="99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1.5</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w:t>
            </w:r>
          </w:p>
        </w:tc>
        <w:tc>
          <w:tcPr>
            <w:tcW w:w="524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 xml:space="preserve">היכן תבוצע עבודת הייעוץ והאם ישולם לספק בגין נסיעות היועצים לאתרים השונים? </w:t>
            </w:r>
          </w:p>
        </w:tc>
        <w:tc>
          <w:tcPr>
            <w:tcW w:w="3684" w:type="dxa"/>
          </w:tcPr>
          <w:p w:rsidR="00CE1B24" w:rsidRPr="004E466B" w:rsidRDefault="00CE1B24" w:rsidP="00CE1B24">
            <w:pPr>
              <w:pStyle w:val="a3"/>
              <w:numPr>
                <w:ilvl w:val="0"/>
                <w:numId w:val="23"/>
              </w:numPr>
              <w:ind w:left="360"/>
              <w:rPr>
                <w:rFonts w:ascii="David" w:hAnsi="David"/>
                <w:sz w:val="22"/>
                <w:szCs w:val="22"/>
              </w:rPr>
            </w:pPr>
            <w:r w:rsidRPr="004E466B">
              <w:rPr>
                <w:rFonts w:ascii="David" w:hAnsi="David" w:hint="cs"/>
                <w:sz w:val="22"/>
                <w:szCs w:val="22"/>
                <w:rtl/>
              </w:rPr>
              <w:t>שירותי הייעוץ יכולים להתבצע בכל אתרי המזמינה,  ברחבי הארץ.</w:t>
            </w:r>
          </w:p>
          <w:p w:rsidR="00CE1B24" w:rsidRPr="004E466B" w:rsidRDefault="00CE1B24" w:rsidP="00CE1B24">
            <w:pPr>
              <w:pStyle w:val="a3"/>
              <w:numPr>
                <w:ilvl w:val="0"/>
                <w:numId w:val="23"/>
              </w:numPr>
              <w:ind w:left="360"/>
              <w:rPr>
                <w:rFonts w:ascii="David" w:hAnsi="David"/>
                <w:sz w:val="22"/>
                <w:szCs w:val="22"/>
              </w:rPr>
            </w:pPr>
            <w:r w:rsidRPr="004E466B">
              <w:rPr>
                <w:rFonts w:ascii="David" w:hAnsi="David" w:hint="cs"/>
                <w:sz w:val="22"/>
                <w:szCs w:val="22"/>
                <w:rtl/>
              </w:rPr>
              <w:t>החזרי הוצאות נסיעה (שאינן בגין ביטול זמן) יבוצעו בהתאם להוראת התכ"ם הרלוונטית (13.9.0.2).</w:t>
            </w:r>
          </w:p>
          <w:p w:rsidR="00CE1B24" w:rsidRPr="006F24BE" w:rsidRDefault="006F24BE" w:rsidP="006F24BE">
            <w:pPr>
              <w:pStyle w:val="a3"/>
              <w:numPr>
                <w:ilvl w:val="0"/>
                <w:numId w:val="23"/>
              </w:numPr>
              <w:ind w:left="360"/>
              <w:rPr>
                <w:rFonts w:ascii="David" w:hAnsi="David"/>
                <w:sz w:val="22"/>
                <w:szCs w:val="22"/>
                <w:rtl/>
              </w:rPr>
            </w:pPr>
            <w:r w:rsidRPr="006F24BE">
              <w:rPr>
                <w:rFonts w:ascii="David" w:hAnsi="David" w:hint="cs"/>
                <w:sz w:val="22"/>
                <w:szCs w:val="22"/>
                <w:rtl/>
              </w:rPr>
              <w:t>מקרים חריגים יובאו לדיון בוועדת המכרזים במזמינה</w:t>
            </w:r>
            <w:r w:rsidR="00CE1B24" w:rsidRPr="006F24BE">
              <w:rPr>
                <w:rFonts w:ascii="David" w:hAnsi="David" w:hint="cs"/>
                <w:sz w:val="22"/>
                <w:szCs w:val="22"/>
                <w:rtl/>
              </w:rPr>
              <w:t>.</w:t>
            </w:r>
          </w:p>
          <w:p w:rsidR="00CE1B24" w:rsidRPr="00914DB5" w:rsidRDefault="00CE1B24" w:rsidP="00CE1B24">
            <w:pPr>
              <w:spacing w:after="0" w:line="240" w:lineRule="auto"/>
              <w:ind w:left="360"/>
              <w:rPr>
                <w:rFonts w:ascii="David" w:hAnsi="David" w:cs="David"/>
                <w:rtl/>
              </w:rPr>
            </w:pP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נספח ב'</w:t>
            </w:r>
          </w:p>
        </w:tc>
        <w:tc>
          <w:tcPr>
            <w:tcW w:w="99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2.1.4</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ראיון</w:t>
            </w:r>
          </w:p>
        </w:tc>
        <w:tc>
          <w:tcPr>
            <w:tcW w:w="524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 xml:space="preserve">האם נקבעו פרמטרים להערכת תכנית העבודה? האם יש להגיש מסמך תכנית עבודה במענה למכרז? מה אמורה להיות תכולת המסמך ככל שהוא נדרש? </w:t>
            </w:r>
          </w:p>
        </w:tc>
        <w:tc>
          <w:tcPr>
            <w:tcW w:w="3684" w:type="dxa"/>
          </w:tcPr>
          <w:p w:rsidR="00CE1B24" w:rsidRPr="001D416F" w:rsidRDefault="00CE1B24" w:rsidP="00CE1B24">
            <w:pPr>
              <w:spacing w:after="0" w:line="240" w:lineRule="auto"/>
              <w:ind w:left="360"/>
              <w:rPr>
                <w:rFonts w:ascii="David" w:hAnsi="David" w:cs="David"/>
                <w:highlight w:val="yellow"/>
                <w:rtl/>
              </w:rPr>
            </w:pPr>
            <w:r w:rsidRPr="00D26BB8">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נספח יג'</w:t>
            </w:r>
          </w:p>
        </w:tc>
        <w:tc>
          <w:tcPr>
            <w:tcW w:w="99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w:t>
            </w:r>
          </w:p>
        </w:tc>
        <w:tc>
          <w:tcPr>
            <w:tcW w:w="524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 xml:space="preserve">חסר בתצהיר מקום לחתימת המציע. </w:t>
            </w:r>
          </w:p>
        </w:tc>
        <w:tc>
          <w:tcPr>
            <w:tcW w:w="3684" w:type="dxa"/>
          </w:tcPr>
          <w:p w:rsidR="00CE1B24" w:rsidRPr="00914DB5" w:rsidRDefault="00CE1B24" w:rsidP="00CE1B24">
            <w:pPr>
              <w:spacing w:after="0" w:line="240" w:lineRule="auto"/>
              <w:ind w:left="360"/>
              <w:rPr>
                <w:rFonts w:ascii="David" w:hAnsi="David" w:cs="David"/>
                <w:rtl/>
              </w:rPr>
            </w:pPr>
            <w:r>
              <w:rPr>
                <w:rFonts w:ascii="David" w:hAnsi="David" w:cs="David" w:hint="cs"/>
                <w:rtl/>
              </w:rPr>
              <w:t>אין צורך בחתימת המציע. זוהי הצהרה בלבד.</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נספח טו'</w:t>
            </w:r>
          </w:p>
        </w:tc>
        <w:tc>
          <w:tcPr>
            <w:tcW w:w="99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w:t>
            </w:r>
          </w:p>
        </w:tc>
        <w:tc>
          <w:tcPr>
            <w:tcW w:w="524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 xml:space="preserve">האם יש למלא את הטופס עבור פרילאנסרים? </w:t>
            </w:r>
          </w:p>
        </w:tc>
        <w:tc>
          <w:tcPr>
            <w:tcW w:w="3684" w:type="dxa"/>
          </w:tcPr>
          <w:p w:rsidR="00CE1B24" w:rsidRPr="00D26BB8" w:rsidRDefault="00346C19" w:rsidP="00CE1B24">
            <w:pPr>
              <w:spacing w:after="0" w:line="240" w:lineRule="auto"/>
              <w:ind w:left="360"/>
              <w:rPr>
                <w:rFonts w:ascii="David" w:hAnsi="David" w:cs="David"/>
                <w:highlight w:val="yellow"/>
                <w:rtl/>
              </w:rPr>
            </w:pPr>
            <w:r w:rsidRPr="00346C19">
              <w:rPr>
                <w:rFonts w:ascii="David" w:hAnsi="David" w:cs="David" w:hint="cs"/>
                <w:rtl/>
              </w:rPr>
              <w:t>אין צורך למלא את הנספח הנ"ל לפרילנסרים</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נספח טז'</w:t>
            </w:r>
          </w:p>
        </w:tc>
        <w:tc>
          <w:tcPr>
            <w:tcW w:w="99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w:t>
            </w:r>
          </w:p>
        </w:tc>
        <w:tc>
          <w:tcPr>
            <w:tcW w:w="1417"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sz w:val="24"/>
                <w:rtl/>
              </w:rPr>
              <w:t>-</w:t>
            </w:r>
          </w:p>
        </w:tc>
        <w:tc>
          <w:tcPr>
            <w:tcW w:w="524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 xml:space="preserve">האם יש למלא את הטופס עבור פרילאנסרים? </w:t>
            </w:r>
          </w:p>
        </w:tc>
        <w:tc>
          <w:tcPr>
            <w:tcW w:w="3684" w:type="dxa"/>
          </w:tcPr>
          <w:p w:rsidR="00CE1B24" w:rsidRPr="00D26BB8" w:rsidRDefault="00346C19" w:rsidP="00CE1B24">
            <w:pPr>
              <w:spacing w:after="0" w:line="240" w:lineRule="auto"/>
              <w:ind w:left="360"/>
              <w:rPr>
                <w:rFonts w:ascii="David" w:hAnsi="David" w:cs="David"/>
                <w:highlight w:val="yellow"/>
                <w:rtl/>
              </w:rPr>
            </w:pPr>
            <w:r w:rsidRPr="00346C19">
              <w:rPr>
                <w:rFonts w:ascii="David" w:hAnsi="David" w:cs="David" w:hint="cs"/>
                <w:rtl/>
              </w:rPr>
              <w:t>אין צורך למלא את הנספח הנ"ל לפרילנסרים</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rtl/>
              </w:rPr>
              <w:t>הסכם</w:t>
            </w:r>
          </w:p>
        </w:tc>
        <w:tc>
          <w:tcPr>
            <w:tcW w:w="992"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rtl/>
              </w:rPr>
              <w:t>5.3</w:t>
            </w:r>
          </w:p>
        </w:tc>
        <w:tc>
          <w:tcPr>
            <w:tcW w:w="1417" w:type="dxa"/>
          </w:tcPr>
          <w:p w:rsidR="00CE1B24" w:rsidRPr="00914DB5" w:rsidRDefault="00CE1B24" w:rsidP="00CE1B24">
            <w:pPr>
              <w:spacing w:before="120" w:line="320" w:lineRule="exact"/>
              <w:ind w:left="4"/>
              <w:rPr>
                <w:rFonts w:ascii="David" w:hAnsi="David" w:cs="David"/>
                <w:sz w:val="24"/>
                <w:rtl/>
              </w:rPr>
            </w:pPr>
          </w:p>
        </w:tc>
        <w:tc>
          <w:tcPr>
            <w:tcW w:w="5242" w:type="dxa"/>
          </w:tcPr>
          <w:p w:rsidR="00CE1B24" w:rsidRPr="00914DB5" w:rsidRDefault="00CE1B24" w:rsidP="00CE1B24">
            <w:pPr>
              <w:spacing w:before="120" w:line="320" w:lineRule="exact"/>
              <w:ind w:left="4"/>
              <w:rPr>
                <w:rFonts w:ascii="David" w:hAnsi="David" w:cs="David"/>
                <w:sz w:val="24"/>
                <w:rtl/>
              </w:rPr>
            </w:pPr>
            <w:r w:rsidRPr="00914DB5">
              <w:rPr>
                <w:rFonts w:ascii="David" w:hAnsi="David" w:cs="David"/>
                <w:rtl/>
              </w:rPr>
              <w:t>נבקש להחליף את המילים "המלאה והבלעדית" במילים "על פי דין".</w:t>
            </w:r>
          </w:p>
        </w:tc>
        <w:tc>
          <w:tcPr>
            <w:tcW w:w="3684" w:type="dxa"/>
          </w:tcPr>
          <w:p w:rsidR="00CE1B24" w:rsidRPr="00914DB5" w:rsidRDefault="00CE1B24" w:rsidP="00CE1B24">
            <w:pPr>
              <w:spacing w:after="0" w:line="240" w:lineRule="auto"/>
              <w:ind w:left="360"/>
              <w:rPr>
                <w:rFonts w:ascii="David" w:hAnsi="David" w:cs="David"/>
                <w:rtl/>
              </w:rPr>
            </w:pPr>
            <w:r>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6.10</w:t>
            </w:r>
          </w:p>
        </w:tc>
        <w:tc>
          <w:tcPr>
            <w:tcW w:w="1417" w:type="dxa"/>
          </w:tcPr>
          <w:p w:rsidR="00CE1B24" w:rsidRPr="00914DB5" w:rsidRDefault="00CE1B24" w:rsidP="00CE1B24">
            <w:pPr>
              <w:spacing w:before="120" w:line="320" w:lineRule="exact"/>
              <w:ind w:left="4"/>
              <w:rPr>
                <w:rFonts w:ascii="David" w:hAnsi="David" w:cs="David"/>
                <w:sz w:val="24"/>
                <w:rtl/>
              </w:rPr>
            </w:pPr>
          </w:p>
        </w:tc>
        <w:tc>
          <w:tcPr>
            <w:tcW w:w="5242" w:type="dxa"/>
          </w:tcPr>
          <w:p w:rsidR="00CE1B24" w:rsidRPr="00914DB5" w:rsidRDefault="00CE1B24" w:rsidP="00CE1B24">
            <w:pPr>
              <w:spacing w:line="360" w:lineRule="auto"/>
              <w:rPr>
                <w:rFonts w:ascii="David" w:hAnsi="David" w:cs="David"/>
                <w:rtl/>
              </w:rPr>
            </w:pPr>
            <w:r w:rsidRPr="00914DB5">
              <w:rPr>
                <w:rFonts w:ascii="David" w:hAnsi="David" w:cs="David"/>
                <w:rtl/>
              </w:rPr>
              <w:t>נבקש להוריד את המילים "עם דרישתו הראשונה". נבקש להוסיף כי חובת השיפוי מותנית בכך שהמזמין יודיע לספק על כל תביעה כאמור, יאפשר לו לנהל את ההגנה ולא יתפשר ללא אישורו מראש ובכתב.</w:t>
            </w:r>
          </w:p>
        </w:tc>
        <w:tc>
          <w:tcPr>
            <w:tcW w:w="3684" w:type="dxa"/>
          </w:tcPr>
          <w:p w:rsidR="00CE1B24" w:rsidRPr="007C51A2" w:rsidRDefault="007C51A2" w:rsidP="007C51A2">
            <w:pPr>
              <w:spacing w:after="0" w:line="240" w:lineRule="auto"/>
              <w:ind w:left="360"/>
              <w:rPr>
                <w:rFonts w:ascii="David" w:hAnsi="David" w:cs="David"/>
                <w:rtl/>
              </w:rPr>
            </w:pPr>
            <w:r>
              <w:rPr>
                <w:rFonts w:ascii="David" w:hAnsi="David" w:cs="David" w:hint="cs"/>
                <w:rtl/>
              </w:rPr>
              <w:t xml:space="preserve">ללא </w:t>
            </w:r>
            <w:r w:rsidR="005B201D" w:rsidRPr="007C51A2">
              <w:rPr>
                <w:rFonts w:ascii="David" w:hAnsi="David" w:cs="David" w:hint="cs"/>
                <w:rtl/>
              </w:rPr>
              <w:t>שינוי במסמכי המכרז</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7.3</w:t>
            </w:r>
          </w:p>
        </w:tc>
        <w:tc>
          <w:tcPr>
            <w:tcW w:w="1417" w:type="dxa"/>
          </w:tcPr>
          <w:p w:rsidR="00CE1B24" w:rsidRPr="00914DB5" w:rsidRDefault="00CE1B24" w:rsidP="00CE1B24">
            <w:pPr>
              <w:spacing w:before="120" w:line="320" w:lineRule="exact"/>
              <w:ind w:left="4"/>
              <w:rPr>
                <w:rFonts w:ascii="David" w:hAnsi="David" w:cs="David"/>
                <w:sz w:val="24"/>
                <w:rtl/>
              </w:rPr>
            </w:pPr>
          </w:p>
        </w:tc>
        <w:tc>
          <w:tcPr>
            <w:tcW w:w="5242" w:type="dxa"/>
          </w:tcPr>
          <w:p w:rsidR="00CE1B24" w:rsidRPr="00914DB5" w:rsidRDefault="00CE1B24" w:rsidP="00CE1B24">
            <w:pPr>
              <w:spacing w:line="360" w:lineRule="auto"/>
              <w:rPr>
                <w:rFonts w:ascii="David" w:hAnsi="David" w:cs="David"/>
                <w:rtl/>
              </w:rPr>
            </w:pPr>
            <w:r w:rsidRPr="00914DB5">
              <w:rPr>
                <w:rFonts w:ascii="David" w:hAnsi="David" w:cs="David"/>
                <w:rtl/>
              </w:rPr>
              <w:t>נבקש לשנות, כמקובל בתחום הפעילות, כי הספק יהיה פטור מנזק עקיף ותוצאתי וכי אחריותו לנזק ישיר, למעט כתוצאה מנזקי גוף והפרת חובת סודיות, תוגבל לתמורה על פי ההסכם.</w:t>
            </w:r>
          </w:p>
        </w:tc>
        <w:tc>
          <w:tcPr>
            <w:tcW w:w="3684" w:type="dxa"/>
          </w:tcPr>
          <w:p w:rsidR="00CE1B24" w:rsidRPr="00914DB5" w:rsidRDefault="00CE1B24" w:rsidP="00CE1B24">
            <w:pPr>
              <w:spacing w:after="0" w:line="240" w:lineRule="auto"/>
              <w:ind w:left="360"/>
              <w:rPr>
                <w:rFonts w:ascii="David" w:hAnsi="David" w:cs="David"/>
                <w:rtl/>
              </w:rPr>
            </w:pPr>
            <w:r>
              <w:rPr>
                <w:rFonts w:ascii="David" w:hAnsi="David" w:cs="David" w:hint="cs"/>
                <w:rtl/>
              </w:rPr>
              <w:t>ללא שינוי במסמכי המכרז</w:t>
            </w:r>
          </w:p>
        </w:tc>
      </w:tr>
      <w:tr w:rsidR="00CE1B24" w:rsidRPr="00914DB5" w:rsidTr="007C51A2">
        <w:trPr>
          <w:cantSplit/>
          <w:trHeight w:val="903"/>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7.4</w:t>
            </w:r>
          </w:p>
        </w:tc>
        <w:tc>
          <w:tcPr>
            <w:tcW w:w="1417" w:type="dxa"/>
          </w:tcPr>
          <w:p w:rsidR="00CE1B24" w:rsidRPr="00914DB5" w:rsidRDefault="00CE1B24" w:rsidP="00CE1B24">
            <w:pPr>
              <w:spacing w:before="120" w:line="320" w:lineRule="exact"/>
              <w:ind w:left="4"/>
              <w:rPr>
                <w:rFonts w:ascii="David" w:hAnsi="David" w:cs="David"/>
                <w:sz w:val="24"/>
                <w:rtl/>
              </w:rPr>
            </w:pPr>
          </w:p>
        </w:tc>
        <w:tc>
          <w:tcPr>
            <w:tcW w:w="5242" w:type="dxa"/>
          </w:tcPr>
          <w:p w:rsidR="00CE1B24" w:rsidRPr="00914DB5" w:rsidRDefault="00CE1B24" w:rsidP="00CE1B24">
            <w:pPr>
              <w:spacing w:line="360" w:lineRule="auto"/>
              <w:rPr>
                <w:rFonts w:ascii="David" w:hAnsi="David" w:cs="David"/>
                <w:rtl/>
              </w:rPr>
            </w:pPr>
            <w:r w:rsidRPr="00914DB5">
              <w:rPr>
                <w:rFonts w:ascii="David" w:hAnsi="David" w:cs="David"/>
                <w:rtl/>
              </w:rPr>
              <w:t>נבקש להוסיף "אלא אם נגרמו כתוצאה מעשה או מחדל רשלני או בניגוד לכל דין של המזמין או מי מטעמו"</w:t>
            </w:r>
          </w:p>
        </w:tc>
        <w:tc>
          <w:tcPr>
            <w:tcW w:w="3684" w:type="dxa"/>
          </w:tcPr>
          <w:p w:rsidR="00CE1B24" w:rsidRPr="00914DB5" w:rsidRDefault="00CE1B24" w:rsidP="00CE1B24">
            <w:pPr>
              <w:spacing w:after="0" w:line="240" w:lineRule="auto"/>
              <w:ind w:left="360"/>
              <w:rPr>
                <w:rFonts w:ascii="David" w:hAnsi="David" w:cs="David"/>
                <w:rtl/>
              </w:rPr>
            </w:pPr>
            <w:r>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F2042F"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הסכם</w:t>
            </w:r>
          </w:p>
        </w:tc>
        <w:tc>
          <w:tcPr>
            <w:tcW w:w="992" w:type="dxa"/>
          </w:tcPr>
          <w:p w:rsidR="00CE1B24" w:rsidRPr="00914DB5" w:rsidRDefault="00CE1B24" w:rsidP="00CE1B24">
            <w:pPr>
              <w:spacing w:before="120" w:line="320" w:lineRule="exact"/>
              <w:ind w:left="4"/>
              <w:rPr>
                <w:rFonts w:ascii="David" w:hAnsi="David" w:cs="David"/>
                <w:rtl/>
              </w:rPr>
            </w:pPr>
            <w:r w:rsidRPr="00914DB5">
              <w:rPr>
                <w:rFonts w:ascii="David" w:hAnsi="David" w:cs="David"/>
                <w:rtl/>
              </w:rPr>
              <w:t>7.5</w:t>
            </w:r>
          </w:p>
        </w:tc>
        <w:tc>
          <w:tcPr>
            <w:tcW w:w="1417" w:type="dxa"/>
          </w:tcPr>
          <w:p w:rsidR="00CE1B24" w:rsidRPr="00914DB5" w:rsidRDefault="00CE1B24" w:rsidP="00CE1B24">
            <w:pPr>
              <w:spacing w:before="120" w:line="320" w:lineRule="exact"/>
              <w:ind w:left="4"/>
              <w:rPr>
                <w:rFonts w:ascii="David" w:hAnsi="David" w:cs="David"/>
                <w:sz w:val="24"/>
                <w:rtl/>
              </w:rPr>
            </w:pPr>
          </w:p>
        </w:tc>
        <w:tc>
          <w:tcPr>
            <w:tcW w:w="5242" w:type="dxa"/>
          </w:tcPr>
          <w:p w:rsidR="00CE1B24" w:rsidRPr="00914DB5" w:rsidRDefault="00CE1B24" w:rsidP="00CE1B24">
            <w:pPr>
              <w:spacing w:line="360" w:lineRule="auto"/>
              <w:rPr>
                <w:rFonts w:ascii="David" w:hAnsi="David" w:cs="David"/>
                <w:rtl/>
              </w:rPr>
            </w:pPr>
            <w:r w:rsidRPr="001A4437">
              <w:rPr>
                <w:rFonts w:ascii="David" w:hAnsi="David" w:cs="David"/>
                <w:rtl/>
              </w:rPr>
              <w:t>לשנות כך שהאחריות תהיה מוגבלת לאחריות על פי דין. נבקש להוסיף כי חובת השיפוי מותנית בכך שהמזמין יודיע לספק על כל תביעה כאמור, יאפשר לו לנהל את ההגנה ולא יתפשר ללא אישורו מראש ובכתב.</w:t>
            </w:r>
          </w:p>
        </w:tc>
        <w:tc>
          <w:tcPr>
            <w:tcW w:w="3684" w:type="dxa"/>
          </w:tcPr>
          <w:p w:rsidR="00CE1B24" w:rsidRPr="00914DB5" w:rsidRDefault="00CE1B24" w:rsidP="00CE1B24">
            <w:pPr>
              <w:spacing w:after="0" w:line="240" w:lineRule="auto"/>
              <w:ind w:left="360"/>
              <w:rPr>
                <w:rFonts w:ascii="David" w:hAnsi="David" w:cs="David"/>
                <w:rtl/>
              </w:rPr>
            </w:pPr>
            <w:r>
              <w:rPr>
                <w:rFonts w:ascii="David" w:hAnsi="David" w:cs="David" w:hint="cs"/>
                <w:rtl/>
              </w:rPr>
              <w:t>ללא שינוי במסמכי המכרז</w:t>
            </w:r>
          </w:p>
        </w:tc>
      </w:tr>
      <w:tr w:rsidR="00CE1B24" w:rsidRPr="00914DB5" w:rsidTr="007C51A2">
        <w:trPr>
          <w:cantSplit/>
          <w:trHeight w:val="515"/>
          <w:jc w:val="center"/>
        </w:trPr>
        <w:tc>
          <w:tcPr>
            <w:tcW w:w="1407" w:type="dxa"/>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after="0" w:line="240" w:lineRule="auto"/>
              <w:jc w:val="center"/>
              <w:rPr>
                <w:rFonts w:ascii="David" w:hAnsi="David" w:cs="David"/>
                <w:rtl/>
              </w:rPr>
            </w:pPr>
            <w:r w:rsidRPr="00914DB5">
              <w:rPr>
                <w:rFonts w:ascii="David" w:hAnsi="David" w:cs="David"/>
                <w:rtl/>
              </w:rPr>
              <w:t>פרטי המכרז</w:t>
            </w:r>
          </w:p>
        </w:tc>
        <w:tc>
          <w:tcPr>
            <w:tcW w:w="99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5.4.1 + 6.7.1</w:t>
            </w:r>
          </w:p>
        </w:tc>
        <w:tc>
          <w:tcPr>
            <w:tcW w:w="1417" w:type="dxa"/>
          </w:tcPr>
          <w:p w:rsidR="00CE1B24" w:rsidRPr="00914DB5" w:rsidRDefault="00CE1B24" w:rsidP="00CE1B24">
            <w:pPr>
              <w:spacing w:after="0" w:line="240" w:lineRule="auto"/>
              <w:jc w:val="both"/>
              <w:rPr>
                <w:rFonts w:ascii="David" w:hAnsi="David" w:cs="David"/>
                <w:rtl/>
              </w:rPr>
            </w:pPr>
          </w:p>
        </w:tc>
        <w:tc>
          <w:tcPr>
            <w:tcW w:w="5242" w:type="dxa"/>
          </w:tcPr>
          <w:p w:rsidR="00CE1B24" w:rsidRPr="00914DB5" w:rsidRDefault="00CE1B24" w:rsidP="00CE1B24">
            <w:pPr>
              <w:spacing w:after="0" w:line="240" w:lineRule="auto"/>
              <w:jc w:val="both"/>
              <w:rPr>
                <w:rFonts w:ascii="David" w:hAnsi="David" w:cs="David"/>
                <w:rtl/>
              </w:rPr>
            </w:pPr>
            <w:r w:rsidRPr="00914DB5">
              <w:rPr>
                <w:rFonts w:ascii="David" w:hAnsi="David" w:cs="David"/>
                <w:rtl/>
              </w:rPr>
              <w:t>נבקש כי האמור בסעיף זה יחול גם על קבלני משנה וכי קבלני משנה שיועסקו על ידי הספק הזוכה יהיו חברות שאינן עוסקות במכירה ושיווק של מוצרי תוכנה וחומרה.</w:t>
            </w:r>
          </w:p>
        </w:tc>
        <w:tc>
          <w:tcPr>
            <w:tcW w:w="3684" w:type="dxa"/>
          </w:tcPr>
          <w:p w:rsidR="00CE3FB7" w:rsidRPr="00CE3FB7" w:rsidRDefault="00CE3FB7" w:rsidP="005D751C">
            <w:pPr>
              <w:rPr>
                <w:rFonts w:ascii="David" w:hAnsi="David" w:cs="David"/>
                <w:rtl/>
              </w:rPr>
            </w:pPr>
            <w:r w:rsidRPr="00CE3FB7">
              <w:rPr>
                <w:rFonts w:ascii="David" w:hAnsi="David" w:cs="David" w:hint="cs"/>
                <w:rtl/>
              </w:rPr>
              <w:t>מובהר כי</w:t>
            </w:r>
          </w:p>
          <w:p w:rsidR="00CE3FB7" w:rsidRPr="00CE3FB7" w:rsidRDefault="00CE3FB7" w:rsidP="005D751C">
            <w:pPr>
              <w:pStyle w:val="a3"/>
              <w:numPr>
                <w:ilvl w:val="0"/>
                <w:numId w:val="25"/>
              </w:numPr>
              <w:rPr>
                <w:rFonts w:ascii="David" w:hAnsi="David"/>
                <w:rtl/>
              </w:rPr>
            </w:pPr>
            <w:r w:rsidRPr="00CE3FB7">
              <w:rPr>
                <w:rFonts w:ascii="David" w:hAnsi="David" w:hint="cs"/>
                <w:rtl/>
              </w:rPr>
              <w:t>בהצגת ניסיון המציע ניתן יהיה לצרף ניסיון קודם של יועצים עצמאיים (המכונים "פרילנסרים") שעבדו/עובדים עם המציע. לצורך הגשת הצעות למכרז זה, יועצים עצמאיים לא יחשבו קבלני משנה.</w:t>
            </w:r>
          </w:p>
          <w:p w:rsidR="00CE1B24" w:rsidRPr="00CE3FB7" w:rsidRDefault="00CE3FB7" w:rsidP="005D751C">
            <w:pPr>
              <w:pStyle w:val="a3"/>
              <w:numPr>
                <w:ilvl w:val="0"/>
                <w:numId w:val="25"/>
              </w:numPr>
              <w:rPr>
                <w:rFonts w:ascii="David" w:hAnsi="David"/>
                <w:rtl/>
              </w:rPr>
            </w:pPr>
            <w:r w:rsidRPr="00CE3FB7">
              <w:rPr>
                <w:rFonts w:ascii="David" w:hAnsi="David" w:hint="cs"/>
                <w:rtl/>
              </w:rPr>
              <w:t>סעיף 5.4.1 למכרז,  ישונה באופן הבא: המילים "מכל סוג" ימחקו ובמקומן יתווספו המילים הבאות :"אשר הינם בתחומי הפעילות של המזמינה"</w:t>
            </w:r>
          </w:p>
        </w:tc>
      </w:tr>
      <w:tr w:rsidR="00CE1B24" w:rsidRPr="00914DB5" w:rsidTr="007C51A2">
        <w:trPr>
          <w:cantSplit/>
          <w:trHeight w:val="515"/>
          <w:jc w:val="center"/>
        </w:trPr>
        <w:tc>
          <w:tcPr>
            <w:tcW w:w="1407" w:type="dxa"/>
            <w:vAlign w:val="center"/>
          </w:tcPr>
          <w:p w:rsidR="00CE1B24" w:rsidRPr="00914DB5"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jc w:val="center"/>
              <w:rPr>
                <w:rFonts w:ascii="David" w:hAnsi="David" w:cs="David"/>
              </w:rPr>
            </w:pPr>
            <w:r w:rsidRPr="00914DB5">
              <w:rPr>
                <w:rFonts w:ascii="David" w:hAnsi="David" w:cs="David"/>
                <w:rtl/>
              </w:rPr>
              <w:t>מכרז</w:t>
            </w:r>
          </w:p>
        </w:tc>
        <w:tc>
          <w:tcPr>
            <w:tcW w:w="992" w:type="dxa"/>
          </w:tcPr>
          <w:p w:rsidR="00CE1B24" w:rsidRPr="00914DB5" w:rsidRDefault="00CE1B24" w:rsidP="00CE1B24">
            <w:pPr>
              <w:spacing w:before="120" w:line="320" w:lineRule="exact"/>
              <w:jc w:val="center"/>
              <w:rPr>
                <w:rFonts w:ascii="David" w:hAnsi="David" w:cs="David"/>
              </w:rPr>
            </w:pPr>
            <w:r w:rsidRPr="00914DB5">
              <w:rPr>
                <w:rFonts w:ascii="David" w:hAnsi="David" w:cs="David"/>
                <w:rtl/>
              </w:rPr>
              <w:t>6.7.1</w:t>
            </w:r>
          </w:p>
        </w:tc>
        <w:tc>
          <w:tcPr>
            <w:tcW w:w="1417" w:type="dxa"/>
            <w:vAlign w:val="center"/>
          </w:tcPr>
          <w:p w:rsidR="00CE1B24" w:rsidRPr="00914DB5" w:rsidRDefault="00CE1B24" w:rsidP="00CE1B24">
            <w:pPr>
              <w:spacing w:before="120" w:line="320" w:lineRule="exact"/>
              <w:jc w:val="center"/>
              <w:rPr>
                <w:rFonts w:ascii="David" w:hAnsi="David" w:cs="David"/>
              </w:rPr>
            </w:pPr>
          </w:p>
        </w:tc>
        <w:tc>
          <w:tcPr>
            <w:tcW w:w="5242" w:type="dxa"/>
          </w:tcPr>
          <w:p w:rsidR="00CE1B24" w:rsidRPr="00914DB5" w:rsidRDefault="00CE1B24" w:rsidP="00CE1B24">
            <w:pPr>
              <w:spacing w:before="120" w:line="320" w:lineRule="exact"/>
              <w:rPr>
                <w:rFonts w:ascii="David" w:hAnsi="David" w:cs="David"/>
              </w:rPr>
            </w:pPr>
            <w:r w:rsidRPr="00914DB5">
              <w:rPr>
                <w:rFonts w:ascii="David" w:hAnsi="David" w:cs="David"/>
                <w:rtl/>
              </w:rPr>
              <w:t>ישנם יועצים בחברה שהינם נותן שירות יחיד (עוסק מורשה שעובד מול החברה באמצעות חשבונית). יועצים אלו הם מובילים בתחומם ועובדים מזה שנים רבות עם החברה ולקוחותיה בהיקפים גדולים אך אינם שכירים של החברה.</w:t>
            </w:r>
            <w:r w:rsidRPr="00914DB5">
              <w:rPr>
                <w:rFonts w:ascii="David" w:hAnsi="David" w:cs="David"/>
                <w:rtl/>
              </w:rPr>
              <w:br/>
              <w:t>האם ניתן יהיה להגיש את ניסיון היועץ במסגרת המכרז?</w:t>
            </w:r>
          </w:p>
        </w:tc>
        <w:tc>
          <w:tcPr>
            <w:tcW w:w="3684" w:type="dxa"/>
          </w:tcPr>
          <w:p w:rsidR="005D751C" w:rsidRPr="00CE3FB7" w:rsidRDefault="005D751C" w:rsidP="005D751C">
            <w:pPr>
              <w:pStyle w:val="a3"/>
              <w:numPr>
                <w:ilvl w:val="0"/>
                <w:numId w:val="25"/>
              </w:numPr>
              <w:rPr>
                <w:rFonts w:ascii="David" w:hAnsi="David"/>
                <w:rtl/>
              </w:rPr>
            </w:pPr>
            <w:r w:rsidRPr="00CE3FB7">
              <w:rPr>
                <w:rFonts w:ascii="David" w:hAnsi="David" w:hint="cs"/>
                <w:rtl/>
              </w:rPr>
              <w:t>בהצגת ניסיון המציע ניתן יהיה לצרף ניסיון קודם של יועצים עצמאיים (המכונים "פרילנסרים") שעבדו/עובדים עם המציע. לצורך הגשת הצעות למכרז זה, יועצים עצמאיים לא יחשבו קבלני משנה.</w:t>
            </w:r>
          </w:p>
          <w:p w:rsidR="00CE1B24" w:rsidRPr="001A4437" w:rsidRDefault="00CE1B24" w:rsidP="00CE1B24">
            <w:pPr>
              <w:spacing w:after="0" w:line="240" w:lineRule="auto"/>
              <w:ind w:left="360"/>
              <w:jc w:val="center"/>
              <w:rPr>
                <w:rFonts w:ascii="David" w:hAnsi="David" w:cs="David"/>
                <w:rtl/>
              </w:rPr>
            </w:pPr>
          </w:p>
        </w:tc>
      </w:tr>
      <w:tr w:rsidR="00CE1B24" w:rsidRPr="00914DB5" w:rsidTr="007C51A2">
        <w:trPr>
          <w:cantSplit/>
          <w:trHeight w:val="515"/>
          <w:jc w:val="center"/>
        </w:trPr>
        <w:tc>
          <w:tcPr>
            <w:tcW w:w="1407" w:type="dxa"/>
            <w:vAlign w:val="center"/>
          </w:tcPr>
          <w:p w:rsidR="00CE1B24" w:rsidRPr="00914DB5" w:rsidRDefault="00CE1B24" w:rsidP="00CE1B24">
            <w:pPr>
              <w:pStyle w:val="a3"/>
              <w:numPr>
                <w:ilvl w:val="0"/>
                <w:numId w:val="24"/>
              </w:numPr>
              <w:rPr>
                <w:rFonts w:ascii="David" w:hAnsi="David"/>
                <w:rtl/>
              </w:rPr>
            </w:pPr>
          </w:p>
        </w:tc>
        <w:tc>
          <w:tcPr>
            <w:tcW w:w="1134" w:type="dxa"/>
          </w:tcPr>
          <w:p w:rsidR="00CE1B24" w:rsidRPr="00914DB5" w:rsidRDefault="00CE1B24" w:rsidP="00CE1B24">
            <w:pPr>
              <w:spacing w:before="120" w:line="320" w:lineRule="exact"/>
              <w:jc w:val="center"/>
              <w:rPr>
                <w:rFonts w:ascii="David" w:hAnsi="David" w:cs="David"/>
                <w:rtl/>
              </w:rPr>
            </w:pPr>
            <w:r w:rsidRPr="00914DB5">
              <w:rPr>
                <w:rFonts w:ascii="David" w:hAnsi="David" w:cs="David"/>
                <w:rtl/>
              </w:rPr>
              <w:t>נספח טו+נספח טז</w:t>
            </w:r>
          </w:p>
        </w:tc>
        <w:tc>
          <w:tcPr>
            <w:tcW w:w="992" w:type="dxa"/>
          </w:tcPr>
          <w:p w:rsidR="00CE1B24" w:rsidRPr="00914DB5" w:rsidRDefault="00CE1B24" w:rsidP="00CE1B24">
            <w:pPr>
              <w:spacing w:before="120" w:line="320" w:lineRule="exact"/>
              <w:jc w:val="center"/>
              <w:rPr>
                <w:rFonts w:ascii="David" w:hAnsi="David" w:cs="David"/>
              </w:rPr>
            </w:pPr>
          </w:p>
        </w:tc>
        <w:tc>
          <w:tcPr>
            <w:tcW w:w="1417" w:type="dxa"/>
            <w:vAlign w:val="center"/>
          </w:tcPr>
          <w:p w:rsidR="00CE1B24" w:rsidRPr="00914DB5" w:rsidRDefault="00CE1B24" w:rsidP="00CE1B24">
            <w:pPr>
              <w:spacing w:before="120" w:line="320" w:lineRule="exact"/>
              <w:jc w:val="center"/>
              <w:rPr>
                <w:rFonts w:ascii="David" w:hAnsi="David" w:cs="David"/>
                <w:rtl/>
              </w:rPr>
            </w:pPr>
          </w:p>
        </w:tc>
        <w:tc>
          <w:tcPr>
            <w:tcW w:w="5242" w:type="dxa"/>
          </w:tcPr>
          <w:p w:rsidR="00CE1B24" w:rsidRPr="00914DB5" w:rsidRDefault="00CE1B24" w:rsidP="00CE1B24">
            <w:pPr>
              <w:spacing w:before="120" w:line="320" w:lineRule="exact"/>
              <w:rPr>
                <w:rFonts w:ascii="David" w:hAnsi="David" w:cs="David"/>
                <w:rtl/>
              </w:rPr>
            </w:pPr>
            <w:r w:rsidRPr="00914DB5">
              <w:rPr>
                <w:rFonts w:ascii="David" w:hAnsi="David" w:cs="David"/>
                <w:rtl/>
              </w:rPr>
              <w:t>האם הנספחים רלוונטיים ונדרשים להגשה עבור עוסק מורשה שעובד מול החברה באמצעות חשבונית?</w:t>
            </w:r>
          </w:p>
        </w:tc>
        <w:tc>
          <w:tcPr>
            <w:tcW w:w="3684" w:type="dxa"/>
            <w:vAlign w:val="center"/>
          </w:tcPr>
          <w:p w:rsidR="00CE1B24" w:rsidRPr="00914DB5" w:rsidRDefault="005D751C" w:rsidP="005D751C">
            <w:pPr>
              <w:spacing w:before="120" w:line="320" w:lineRule="exact"/>
              <w:rPr>
                <w:rFonts w:ascii="David" w:hAnsi="David" w:cs="David"/>
                <w:rtl/>
              </w:rPr>
            </w:pPr>
            <w:r>
              <w:rPr>
                <w:rFonts w:ascii="David" w:hAnsi="David" w:cs="David" w:hint="cs"/>
                <w:rtl/>
              </w:rPr>
              <w:t>לא נדרש עבור עוסק מורשה</w:t>
            </w:r>
            <w:r w:rsidR="002C3614">
              <w:rPr>
                <w:rFonts w:ascii="David" w:hAnsi="David" w:cs="David" w:hint="cs"/>
                <w:rtl/>
              </w:rPr>
              <w:t xml:space="preserve"> הנ"ל</w:t>
            </w:r>
          </w:p>
        </w:tc>
      </w:tr>
      <w:tr w:rsidR="00CE1B24" w:rsidRPr="00914DB5" w:rsidTr="007C51A2">
        <w:trPr>
          <w:cantSplit/>
          <w:trHeight w:val="515"/>
          <w:jc w:val="center"/>
        </w:trPr>
        <w:tc>
          <w:tcPr>
            <w:tcW w:w="1407" w:type="dxa"/>
            <w:vAlign w:val="center"/>
          </w:tcPr>
          <w:p w:rsidR="00CE1B24" w:rsidRPr="00914DB5" w:rsidRDefault="00CE1B24" w:rsidP="00CE1B24">
            <w:pPr>
              <w:pStyle w:val="a3"/>
              <w:numPr>
                <w:ilvl w:val="0"/>
                <w:numId w:val="24"/>
              </w:numPr>
              <w:rPr>
                <w:rFonts w:ascii="David" w:hAnsi="David"/>
              </w:rPr>
            </w:pPr>
          </w:p>
        </w:tc>
        <w:tc>
          <w:tcPr>
            <w:tcW w:w="1134" w:type="dxa"/>
          </w:tcPr>
          <w:p w:rsidR="00CE1B24" w:rsidRPr="00914DB5" w:rsidRDefault="00CE1B24" w:rsidP="00CE1B24">
            <w:pPr>
              <w:spacing w:before="120" w:line="320" w:lineRule="exact"/>
              <w:jc w:val="center"/>
              <w:rPr>
                <w:rFonts w:ascii="David" w:hAnsi="David" w:cs="David"/>
              </w:rPr>
            </w:pPr>
            <w:r w:rsidRPr="00914DB5">
              <w:rPr>
                <w:rFonts w:ascii="David" w:hAnsi="David" w:cs="David"/>
                <w:rtl/>
              </w:rPr>
              <w:t>נספח ג'- מפרט השירותים</w:t>
            </w:r>
          </w:p>
        </w:tc>
        <w:tc>
          <w:tcPr>
            <w:tcW w:w="992" w:type="dxa"/>
          </w:tcPr>
          <w:p w:rsidR="00CE1B24" w:rsidRPr="00914DB5" w:rsidRDefault="00CE1B24" w:rsidP="00CE1B24">
            <w:pPr>
              <w:spacing w:before="120" w:line="320" w:lineRule="exact"/>
              <w:jc w:val="center"/>
              <w:rPr>
                <w:rFonts w:ascii="David" w:hAnsi="David" w:cs="David"/>
              </w:rPr>
            </w:pPr>
            <w:r w:rsidRPr="00914DB5">
              <w:rPr>
                <w:rFonts w:ascii="David" w:hAnsi="David" w:cs="David"/>
              </w:rPr>
              <w:t>6.2.</w:t>
            </w:r>
          </w:p>
        </w:tc>
        <w:tc>
          <w:tcPr>
            <w:tcW w:w="1417" w:type="dxa"/>
            <w:vAlign w:val="center"/>
          </w:tcPr>
          <w:p w:rsidR="00CE1B24" w:rsidRPr="00914DB5" w:rsidRDefault="00CE1B24" w:rsidP="00CE1B24">
            <w:pPr>
              <w:spacing w:before="120" w:line="320" w:lineRule="exact"/>
              <w:jc w:val="center"/>
              <w:rPr>
                <w:rFonts w:ascii="David" w:hAnsi="David" w:cs="David"/>
                <w:rtl/>
              </w:rPr>
            </w:pPr>
          </w:p>
        </w:tc>
        <w:tc>
          <w:tcPr>
            <w:tcW w:w="5242" w:type="dxa"/>
          </w:tcPr>
          <w:p w:rsidR="00CE1B24" w:rsidRPr="00914DB5" w:rsidRDefault="00CE1B24" w:rsidP="00CE1B24">
            <w:pPr>
              <w:spacing w:before="120" w:line="320" w:lineRule="exact"/>
              <w:rPr>
                <w:rFonts w:ascii="David" w:hAnsi="David" w:cs="David"/>
                <w:rtl/>
              </w:rPr>
            </w:pPr>
            <w:r w:rsidRPr="00914DB5">
              <w:rPr>
                <w:rFonts w:ascii="David" w:hAnsi="David" w:cs="David"/>
                <w:rtl/>
              </w:rPr>
              <w:t>נבקש להסיר את הסעיף או לחילופין לעגן בסעיף את זכותנו להגן על עצמנו על ידי קבלת התראה מהלקוח בזמן שהוא סביר קרי 21 ימי עסקים.</w:t>
            </w:r>
          </w:p>
          <w:p w:rsidR="00CE1B24" w:rsidRPr="00914DB5" w:rsidRDefault="00CE1B24" w:rsidP="00CE1B24">
            <w:pPr>
              <w:spacing w:before="120" w:line="320" w:lineRule="exact"/>
              <w:rPr>
                <w:rFonts w:ascii="David" w:hAnsi="David" w:cs="David"/>
              </w:rPr>
            </w:pPr>
            <w:r w:rsidRPr="00914DB5">
              <w:rPr>
                <w:rFonts w:ascii="David" w:hAnsi="David" w:cs="David"/>
                <w:rtl/>
              </w:rPr>
              <w:t>כמו כן, נבקש כי גובה הפיצוי לא יעלה על היקף הפעילות המבוצעת בפועל.</w:t>
            </w:r>
          </w:p>
        </w:tc>
        <w:tc>
          <w:tcPr>
            <w:tcW w:w="3684" w:type="dxa"/>
          </w:tcPr>
          <w:p w:rsidR="00CE1B24" w:rsidRPr="00914DB5" w:rsidRDefault="00CE1B24" w:rsidP="00CE1B24">
            <w:pPr>
              <w:spacing w:after="0" w:line="240" w:lineRule="auto"/>
              <w:ind w:left="360"/>
              <w:rPr>
                <w:rFonts w:ascii="David" w:hAnsi="David" w:cs="David"/>
                <w:rtl/>
              </w:rPr>
            </w:pPr>
            <w:r>
              <w:rPr>
                <w:rFonts w:ascii="David" w:hAnsi="David" w:cs="David" w:hint="cs"/>
                <w:rtl/>
              </w:rPr>
              <w:t>ללא שינוי במסמכי המכרז</w:t>
            </w:r>
          </w:p>
        </w:tc>
      </w:tr>
    </w:tbl>
    <w:p w:rsidR="00DD30DE" w:rsidRPr="00914DB5" w:rsidRDefault="00DD30DE">
      <w:pPr>
        <w:rPr>
          <w:rFonts w:ascii="David" w:hAnsi="David" w:cs="David"/>
        </w:rPr>
      </w:pPr>
    </w:p>
    <w:sectPr w:rsidR="00DD30DE" w:rsidRPr="00914DB5" w:rsidSect="00DD30DE">
      <w:footerReference w:type="default" r:id="rId8"/>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0F0B" w:rsidRDefault="00280F0B" w:rsidP="00C6536E">
      <w:pPr>
        <w:spacing w:after="0" w:line="240" w:lineRule="auto"/>
      </w:pPr>
      <w:r>
        <w:separator/>
      </w:r>
    </w:p>
  </w:endnote>
  <w:endnote w:type="continuationSeparator" w:id="0">
    <w:p w:rsidR="00280F0B" w:rsidRDefault="00280F0B" w:rsidP="00C653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81774117"/>
      <w:docPartObj>
        <w:docPartGallery w:val="Page Numbers (Bottom of Page)"/>
        <w:docPartUnique/>
      </w:docPartObj>
    </w:sdtPr>
    <w:sdtEndPr/>
    <w:sdtContent>
      <w:p w:rsidR="00C461CE" w:rsidRDefault="00C461CE">
        <w:pPr>
          <w:pStyle w:val="ab"/>
          <w:jc w:val="center"/>
          <w:rPr>
            <w:rtl/>
            <w:cs/>
          </w:rPr>
        </w:pPr>
        <w:r>
          <w:fldChar w:fldCharType="begin"/>
        </w:r>
        <w:r>
          <w:rPr>
            <w:rtl/>
            <w:cs/>
          </w:rPr>
          <w:instrText>PAGE   \* MERGEFORMAT</w:instrText>
        </w:r>
        <w:r>
          <w:fldChar w:fldCharType="separate"/>
        </w:r>
        <w:r w:rsidR="00BC45EA" w:rsidRPr="00BC45EA">
          <w:rPr>
            <w:noProof/>
            <w:rtl/>
            <w:lang w:val="he-IL"/>
          </w:rPr>
          <w:t>2</w:t>
        </w:r>
        <w:r>
          <w:fldChar w:fldCharType="end"/>
        </w:r>
      </w:p>
    </w:sdtContent>
  </w:sdt>
  <w:p w:rsidR="00C461CE" w:rsidRDefault="00C461CE">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0F0B" w:rsidRDefault="00280F0B" w:rsidP="00C6536E">
      <w:pPr>
        <w:spacing w:after="0" w:line="240" w:lineRule="auto"/>
      </w:pPr>
      <w:r>
        <w:separator/>
      </w:r>
    </w:p>
  </w:footnote>
  <w:footnote w:type="continuationSeparator" w:id="0">
    <w:p w:rsidR="00280F0B" w:rsidRDefault="00280F0B" w:rsidP="00C6536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85173"/>
    <w:multiLevelType w:val="hybridMultilevel"/>
    <w:tmpl w:val="E314FC50"/>
    <w:lvl w:ilvl="0" w:tplc="BDF60C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DD53E8"/>
    <w:multiLevelType w:val="hybridMultilevel"/>
    <w:tmpl w:val="61624A30"/>
    <w:lvl w:ilvl="0" w:tplc="BDF60C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4A3208"/>
    <w:multiLevelType w:val="hybridMultilevel"/>
    <w:tmpl w:val="F3689F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BE5EEA"/>
    <w:multiLevelType w:val="multilevel"/>
    <w:tmpl w:val="AB36C510"/>
    <w:lvl w:ilvl="0">
      <w:start w:val="5"/>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4" w15:restartNumberingAfterBreak="0">
    <w:nsid w:val="1EA95E16"/>
    <w:multiLevelType w:val="hybridMultilevel"/>
    <w:tmpl w:val="71EE3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C657E1"/>
    <w:multiLevelType w:val="hybridMultilevel"/>
    <w:tmpl w:val="D9D45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30C1E23"/>
    <w:multiLevelType w:val="hybridMultilevel"/>
    <w:tmpl w:val="0024B6D8"/>
    <w:lvl w:ilvl="0" w:tplc="BDF60C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65F0C02"/>
    <w:multiLevelType w:val="hybridMultilevel"/>
    <w:tmpl w:val="D3BA3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BE6233"/>
    <w:multiLevelType w:val="hybridMultilevel"/>
    <w:tmpl w:val="B7E8F1A6"/>
    <w:lvl w:ilvl="0" w:tplc="ACDE65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700ABD"/>
    <w:multiLevelType w:val="multilevel"/>
    <w:tmpl w:val="A2A03C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David" w:eastAsia="Times New Roman" w:hAnsi="David" w:cs="David"/>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3B1D0F68"/>
    <w:multiLevelType w:val="hybridMultilevel"/>
    <w:tmpl w:val="6E4A89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D2D2248"/>
    <w:multiLevelType w:val="multilevel"/>
    <w:tmpl w:val="63FC59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1A771C1"/>
    <w:multiLevelType w:val="hybridMultilevel"/>
    <w:tmpl w:val="DEAC31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176FE2"/>
    <w:multiLevelType w:val="hybridMultilevel"/>
    <w:tmpl w:val="0CBAA8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F954B05"/>
    <w:multiLevelType w:val="multilevel"/>
    <w:tmpl w:val="63FC59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51A979DE"/>
    <w:multiLevelType w:val="hybridMultilevel"/>
    <w:tmpl w:val="2BFCC8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F2571A"/>
    <w:multiLevelType w:val="hybridMultilevel"/>
    <w:tmpl w:val="86CCB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AFF41E9"/>
    <w:multiLevelType w:val="multilevel"/>
    <w:tmpl w:val="9D961972"/>
    <w:lvl w:ilvl="0">
      <w:start w:val="6"/>
      <w:numFmt w:val="decimal"/>
      <w:lvlText w:val="%1"/>
      <w:lvlJc w:val="left"/>
      <w:pPr>
        <w:ind w:left="435" w:hanging="435"/>
      </w:pPr>
      <w:rPr>
        <w:rFonts w:ascii="Times New Roman" w:hAnsi="Times New Roman" w:hint="default"/>
      </w:rPr>
    </w:lvl>
    <w:lvl w:ilvl="1">
      <w:start w:val="7"/>
      <w:numFmt w:val="decimal"/>
      <w:lvlText w:val="%1.%2"/>
      <w:lvlJc w:val="left"/>
      <w:pPr>
        <w:ind w:left="525" w:hanging="435"/>
      </w:pPr>
      <w:rPr>
        <w:rFonts w:ascii="Times New Roman" w:hAnsi="Times New Roman" w:hint="default"/>
      </w:rPr>
    </w:lvl>
    <w:lvl w:ilvl="2">
      <w:start w:val="1"/>
      <w:numFmt w:val="decimal"/>
      <w:lvlText w:val="%1.%2.%3"/>
      <w:lvlJc w:val="left"/>
      <w:pPr>
        <w:ind w:left="900" w:hanging="720"/>
      </w:pPr>
      <w:rPr>
        <w:rFonts w:ascii="Times New Roman" w:hAnsi="Times New Roman" w:hint="default"/>
      </w:rPr>
    </w:lvl>
    <w:lvl w:ilvl="3">
      <w:start w:val="1"/>
      <w:numFmt w:val="decimal"/>
      <w:lvlText w:val="%1.%2.%3.%4"/>
      <w:lvlJc w:val="left"/>
      <w:pPr>
        <w:ind w:left="990" w:hanging="720"/>
      </w:pPr>
      <w:rPr>
        <w:rFonts w:ascii="Times New Roman" w:hAnsi="Times New Roman" w:hint="default"/>
      </w:rPr>
    </w:lvl>
    <w:lvl w:ilvl="4">
      <w:start w:val="1"/>
      <w:numFmt w:val="decimal"/>
      <w:lvlText w:val="%1.%2.%3.%4.%5"/>
      <w:lvlJc w:val="left"/>
      <w:pPr>
        <w:ind w:left="1440" w:hanging="1080"/>
      </w:pPr>
      <w:rPr>
        <w:rFonts w:ascii="Times New Roman" w:hAnsi="Times New Roman" w:hint="default"/>
      </w:rPr>
    </w:lvl>
    <w:lvl w:ilvl="5">
      <w:start w:val="1"/>
      <w:numFmt w:val="decimal"/>
      <w:lvlText w:val="%1.%2.%3.%4.%5.%6"/>
      <w:lvlJc w:val="left"/>
      <w:pPr>
        <w:ind w:left="1530" w:hanging="1080"/>
      </w:pPr>
      <w:rPr>
        <w:rFonts w:ascii="Times New Roman" w:hAnsi="Times New Roman" w:hint="default"/>
      </w:rPr>
    </w:lvl>
    <w:lvl w:ilvl="6">
      <w:start w:val="1"/>
      <w:numFmt w:val="decimal"/>
      <w:lvlText w:val="%1.%2.%3.%4.%5.%6.%7"/>
      <w:lvlJc w:val="left"/>
      <w:pPr>
        <w:ind w:left="1620" w:hanging="1080"/>
      </w:pPr>
      <w:rPr>
        <w:rFonts w:ascii="Times New Roman" w:hAnsi="Times New Roman" w:hint="default"/>
      </w:rPr>
    </w:lvl>
    <w:lvl w:ilvl="7">
      <w:start w:val="1"/>
      <w:numFmt w:val="decimal"/>
      <w:lvlText w:val="%1.%2.%3.%4.%5.%6.%7.%8"/>
      <w:lvlJc w:val="left"/>
      <w:pPr>
        <w:ind w:left="2070" w:hanging="1440"/>
      </w:pPr>
      <w:rPr>
        <w:rFonts w:ascii="Times New Roman" w:hAnsi="Times New Roman" w:hint="default"/>
      </w:rPr>
    </w:lvl>
    <w:lvl w:ilvl="8">
      <w:start w:val="1"/>
      <w:numFmt w:val="decimal"/>
      <w:lvlText w:val="%1.%2.%3.%4.%5.%6.%7.%8.%9"/>
      <w:lvlJc w:val="left"/>
      <w:pPr>
        <w:ind w:left="2160" w:hanging="1440"/>
      </w:pPr>
      <w:rPr>
        <w:rFonts w:ascii="Times New Roman" w:hAnsi="Times New Roman" w:hint="default"/>
      </w:rPr>
    </w:lvl>
  </w:abstractNum>
  <w:abstractNum w:abstractNumId="18" w15:restartNumberingAfterBreak="0">
    <w:nsid w:val="5E872A8B"/>
    <w:multiLevelType w:val="multilevel"/>
    <w:tmpl w:val="63FC59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60667F40"/>
    <w:multiLevelType w:val="hybridMultilevel"/>
    <w:tmpl w:val="BEBEF0F6"/>
    <w:lvl w:ilvl="0" w:tplc="CA76AAEC">
      <w:start w:val="1"/>
      <w:numFmt w:val="decimal"/>
      <w:lvlText w:val="%1."/>
      <w:lvlJc w:val="center"/>
      <w:pPr>
        <w:ind w:left="3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4794613"/>
    <w:multiLevelType w:val="hybridMultilevel"/>
    <w:tmpl w:val="FBF222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299263C"/>
    <w:multiLevelType w:val="hybridMultilevel"/>
    <w:tmpl w:val="C2FA8D14"/>
    <w:lvl w:ilvl="0" w:tplc="77021A06">
      <w:start w:val="1"/>
      <w:numFmt w:val="hebrew1"/>
      <w:lvlText w:val="%1."/>
      <w:lvlJc w:val="left"/>
      <w:pPr>
        <w:ind w:left="720" w:hanging="360"/>
      </w:pPr>
      <w:rPr>
        <w:rFonts w:ascii="David" w:hAnsi="David"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EF00FF8"/>
    <w:multiLevelType w:val="hybridMultilevel"/>
    <w:tmpl w:val="4FFCD766"/>
    <w:lvl w:ilvl="0" w:tplc="21F898DA">
      <w:start w:val="1"/>
      <w:numFmt w:val="hebrew1"/>
      <w:lvlText w:val="%1."/>
      <w:lvlJc w:val="left"/>
      <w:pPr>
        <w:ind w:left="1211" w:hanging="360"/>
      </w:pPr>
    </w:lvl>
    <w:lvl w:ilvl="1" w:tplc="04090019">
      <w:start w:val="1"/>
      <w:numFmt w:val="decimal"/>
      <w:lvlText w:val="%2."/>
      <w:lvlJc w:val="left"/>
      <w:pPr>
        <w:tabs>
          <w:tab w:val="num" w:pos="1571"/>
        </w:tabs>
        <w:ind w:left="1571" w:hanging="360"/>
      </w:pPr>
    </w:lvl>
    <w:lvl w:ilvl="2" w:tplc="0409001B">
      <w:start w:val="1"/>
      <w:numFmt w:val="decimal"/>
      <w:lvlText w:val="%3."/>
      <w:lvlJc w:val="left"/>
      <w:pPr>
        <w:tabs>
          <w:tab w:val="num" w:pos="2291"/>
        </w:tabs>
        <w:ind w:left="2291" w:hanging="360"/>
      </w:pPr>
    </w:lvl>
    <w:lvl w:ilvl="3" w:tplc="0409000F">
      <w:start w:val="1"/>
      <w:numFmt w:val="decimal"/>
      <w:lvlText w:val="%4."/>
      <w:lvlJc w:val="left"/>
      <w:pPr>
        <w:tabs>
          <w:tab w:val="num" w:pos="3011"/>
        </w:tabs>
        <w:ind w:left="3011" w:hanging="360"/>
      </w:pPr>
    </w:lvl>
    <w:lvl w:ilvl="4" w:tplc="04090019">
      <w:start w:val="1"/>
      <w:numFmt w:val="decimal"/>
      <w:lvlText w:val="%5."/>
      <w:lvlJc w:val="left"/>
      <w:pPr>
        <w:tabs>
          <w:tab w:val="num" w:pos="3731"/>
        </w:tabs>
        <w:ind w:left="3731" w:hanging="360"/>
      </w:pPr>
    </w:lvl>
    <w:lvl w:ilvl="5" w:tplc="0409001B">
      <w:start w:val="1"/>
      <w:numFmt w:val="decimal"/>
      <w:lvlText w:val="%6."/>
      <w:lvlJc w:val="left"/>
      <w:pPr>
        <w:tabs>
          <w:tab w:val="num" w:pos="4451"/>
        </w:tabs>
        <w:ind w:left="4451" w:hanging="360"/>
      </w:pPr>
    </w:lvl>
    <w:lvl w:ilvl="6" w:tplc="0409000F">
      <w:start w:val="1"/>
      <w:numFmt w:val="decimal"/>
      <w:lvlText w:val="%7."/>
      <w:lvlJc w:val="left"/>
      <w:pPr>
        <w:tabs>
          <w:tab w:val="num" w:pos="5171"/>
        </w:tabs>
        <w:ind w:left="5171" w:hanging="360"/>
      </w:pPr>
    </w:lvl>
    <w:lvl w:ilvl="7" w:tplc="04090019">
      <w:start w:val="1"/>
      <w:numFmt w:val="decimal"/>
      <w:lvlText w:val="%8."/>
      <w:lvlJc w:val="left"/>
      <w:pPr>
        <w:tabs>
          <w:tab w:val="num" w:pos="5891"/>
        </w:tabs>
        <w:ind w:left="5891" w:hanging="360"/>
      </w:pPr>
    </w:lvl>
    <w:lvl w:ilvl="8" w:tplc="0409001B">
      <w:start w:val="1"/>
      <w:numFmt w:val="decimal"/>
      <w:lvlText w:val="%9."/>
      <w:lvlJc w:val="left"/>
      <w:pPr>
        <w:tabs>
          <w:tab w:val="num" w:pos="6611"/>
        </w:tabs>
        <w:ind w:left="6611" w:hanging="360"/>
      </w:pPr>
    </w:lvl>
  </w:abstractNum>
  <w:abstractNum w:abstractNumId="24" w15:restartNumberingAfterBreak="0">
    <w:nsid w:val="7FB80346"/>
    <w:multiLevelType w:val="hybridMultilevel"/>
    <w:tmpl w:val="CA385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8"/>
  </w:num>
  <w:num w:numId="3">
    <w:abstractNumId w:val="22"/>
  </w:num>
  <w:num w:numId="4">
    <w:abstractNumId w:val="4"/>
  </w:num>
  <w:num w:numId="5">
    <w:abstractNumId w:val="13"/>
  </w:num>
  <w:num w:numId="6">
    <w:abstractNumId w:val="17"/>
  </w:num>
  <w:num w:numId="7">
    <w:abstractNumId w:val="3"/>
  </w:num>
  <w:num w:numId="8">
    <w:abstractNumId w:val="14"/>
  </w:num>
  <w:num w:numId="9">
    <w:abstractNumId w:val="7"/>
  </w:num>
  <w:num w:numId="10">
    <w:abstractNumId w:val="19"/>
  </w:num>
  <w:num w:numId="11">
    <w:abstractNumId w:val="2"/>
  </w:num>
  <w:num w:numId="12">
    <w:abstractNumId w:val="1"/>
  </w:num>
  <w:num w:numId="13">
    <w:abstractNumId w:val="12"/>
  </w:num>
  <w:num w:numId="14">
    <w:abstractNumId w:val="0"/>
  </w:num>
  <w:num w:numId="15">
    <w:abstractNumId w:val="6"/>
  </w:num>
  <w:num w:numId="16">
    <w:abstractNumId w:val="20"/>
  </w:num>
  <w:num w:numId="17">
    <w:abstractNumId w:val="18"/>
  </w:num>
  <w:num w:numId="18">
    <w:abstractNumId w:val="11"/>
  </w:num>
  <w:num w:numId="19">
    <w:abstractNumId w:val="15"/>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16"/>
  </w:num>
  <w:num w:numId="23">
    <w:abstractNumId w:val="10"/>
  </w:num>
  <w:num w:numId="24">
    <w:abstractNumId w:val="9"/>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0DE"/>
    <w:rsid w:val="000258F5"/>
    <w:rsid w:val="00054988"/>
    <w:rsid w:val="000F4FBB"/>
    <w:rsid w:val="00106327"/>
    <w:rsid w:val="00127183"/>
    <w:rsid w:val="00196235"/>
    <w:rsid w:val="001A4437"/>
    <w:rsid w:val="001C5D40"/>
    <w:rsid w:val="001D416F"/>
    <w:rsid w:val="001E47D9"/>
    <w:rsid w:val="001F3F93"/>
    <w:rsid w:val="00206BFB"/>
    <w:rsid w:val="00280F0B"/>
    <w:rsid w:val="002B0B71"/>
    <w:rsid w:val="002B4182"/>
    <w:rsid w:val="002C0AAE"/>
    <w:rsid w:val="002C3614"/>
    <w:rsid w:val="002F43CA"/>
    <w:rsid w:val="003041C3"/>
    <w:rsid w:val="00304288"/>
    <w:rsid w:val="00331FEB"/>
    <w:rsid w:val="00346C19"/>
    <w:rsid w:val="0037709F"/>
    <w:rsid w:val="003F3239"/>
    <w:rsid w:val="003F4CC6"/>
    <w:rsid w:val="004007D3"/>
    <w:rsid w:val="00427FA7"/>
    <w:rsid w:val="004D3607"/>
    <w:rsid w:val="004D6FFE"/>
    <w:rsid w:val="004E466B"/>
    <w:rsid w:val="005B201D"/>
    <w:rsid w:val="005D1976"/>
    <w:rsid w:val="005D751C"/>
    <w:rsid w:val="00607D5E"/>
    <w:rsid w:val="00662C0E"/>
    <w:rsid w:val="00663122"/>
    <w:rsid w:val="006F24BE"/>
    <w:rsid w:val="00703E51"/>
    <w:rsid w:val="007150F3"/>
    <w:rsid w:val="00725686"/>
    <w:rsid w:val="007418DB"/>
    <w:rsid w:val="00772C7E"/>
    <w:rsid w:val="0078794B"/>
    <w:rsid w:val="007B1133"/>
    <w:rsid w:val="007C51A2"/>
    <w:rsid w:val="007D5146"/>
    <w:rsid w:val="00870009"/>
    <w:rsid w:val="008A5398"/>
    <w:rsid w:val="00914DB5"/>
    <w:rsid w:val="00925DBA"/>
    <w:rsid w:val="009D21D1"/>
    <w:rsid w:val="009E4DD1"/>
    <w:rsid w:val="009F5473"/>
    <w:rsid w:val="00A16D88"/>
    <w:rsid w:val="00A20866"/>
    <w:rsid w:val="00A66EB8"/>
    <w:rsid w:val="00AB54B1"/>
    <w:rsid w:val="00B62051"/>
    <w:rsid w:val="00B939DB"/>
    <w:rsid w:val="00BB2E2E"/>
    <w:rsid w:val="00BC45EA"/>
    <w:rsid w:val="00C461CE"/>
    <w:rsid w:val="00C46E69"/>
    <w:rsid w:val="00C5605D"/>
    <w:rsid w:val="00C6536E"/>
    <w:rsid w:val="00CE1B24"/>
    <w:rsid w:val="00CE20BB"/>
    <w:rsid w:val="00CE239D"/>
    <w:rsid w:val="00CE3FB7"/>
    <w:rsid w:val="00CE5958"/>
    <w:rsid w:val="00D11061"/>
    <w:rsid w:val="00D26BB8"/>
    <w:rsid w:val="00D52ADD"/>
    <w:rsid w:val="00D61C6A"/>
    <w:rsid w:val="00DC272A"/>
    <w:rsid w:val="00DD30DE"/>
    <w:rsid w:val="00DE7785"/>
    <w:rsid w:val="00E00C74"/>
    <w:rsid w:val="00E14E80"/>
    <w:rsid w:val="00E428B2"/>
    <w:rsid w:val="00E949AF"/>
    <w:rsid w:val="00E94E13"/>
    <w:rsid w:val="00ED6592"/>
    <w:rsid w:val="00EE3221"/>
    <w:rsid w:val="00F14B19"/>
    <w:rsid w:val="00F159C7"/>
    <w:rsid w:val="00F2042F"/>
    <w:rsid w:val="00F25396"/>
    <w:rsid w:val="00F85DAA"/>
    <w:rsid w:val="00FA3305"/>
    <w:rsid w:val="00FA512D"/>
    <w:rsid w:val="00FE6C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CFE752-DCBD-49A7-B376-A85E09F2B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lp1,FooterText,numbered,Paragraphe de liste1"/>
    <w:basedOn w:val="a"/>
    <w:link w:val="a4"/>
    <w:uiPriority w:val="34"/>
    <w:qFormat/>
    <w:rsid w:val="00F159C7"/>
    <w:pPr>
      <w:spacing w:after="0" w:line="240" w:lineRule="auto"/>
      <w:ind w:left="720"/>
      <w:contextualSpacing/>
    </w:pPr>
    <w:rPr>
      <w:rFonts w:ascii="Times New Roman" w:eastAsia="Times New Roman" w:hAnsi="Times New Roman" w:cs="David"/>
      <w:sz w:val="20"/>
      <w:szCs w:val="24"/>
      <w:lang w:eastAsia="he-IL"/>
    </w:rPr>
  </w:style>
  <w:style w:type="character" w:customStyle="1" w:styleId="a4">
    <w:name w:val="פיסקת רשימה תו"/>
    <w:aliases w:val="LP1 תו,פיסקת bullets תו,lp1 תו,FooterText תו,numbered תו,Paragraphe de liste1 תו"/>
    <w:link w:val="a3"/>
    <w:uiPriority w:val="34"/>
    <w:locked/>
    <w:rsid w:val="00F159C7"/>
    <w:rPr>
      <w:rFonts w:ascii="Times New Roman" w:eastAsia="Times New Roman" w:hAnsi="Times New Roman" w:cs="David"/>
      <w:sz w:val="20"/>
      <w:szCs w:val="24"/>
      <w:lang w:eastAsia="he-IL"/>
    </w:rPr>
  </w:style>
  <w:style w:type="paragraph" w:styleId="a5">
    <w:name w:val="No Spacing"/>
    <w:link w:val="a6"/>
    <w:uiPriority w:val="1"/>
    <w:qFormat/>
    <w:rsid w:val="00F14B19"/>
    <w:pPr>
      <w:bidi/>
      <w:spacing w:after="0" w:line="240" w:lineRule="auto"/>
    </w:pPr>
  </w:style>
  <w:style w:type="character" w:customStyle="1" w:styleId="a6">
    <w:name w:val="ללא מרווח תו"/>
    <w:link w:val="a5"/>
    <w:uiPriority w:val="1"/>
    <w:rsid w:val="00F14B19"/>
  </w:style>
  <w:style w:type="paragraph" w:styleId="a7">
    <w:name w:val="Balloon Text"/>
    <w:basedOn w:val="a"/>
    <w:link w:val="a8"/>
    <w:uiPriority w:val="99"/>
    <w:semiHidden/>
    <w:unhideWhenUsed/>
    <w:rsid w:val="00C6536E"/>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C6536E"/>
    <w:rPr>
      <w:rFonts w:ascii="Tahoma" w:hAnsi="Tahoma" w:cs="Tahoma"/>
      <w:sz w:val="18"/>
      <w:szCs w:val="18"/>
    </w:rPr>
  </w:style>
  <w:style w:type="paragraph" w:styleId="a9">
    <w:name w:val="header"/>
    <w:basedOn w:val="a"/>
    <w:link w:val="aa"/>
    <w:uiPriority w:val="99"/>
    <w:unhideWhenUsed/>
    <w:rsid w:val="00C6536E"/>
    <w:pPr>
      <w:tabs>
        <w:tab w:val="center" w:pos="4153"/>
        <w:tab w:val="right" w:pos="8306"/>
      </w:tabs>
      <w:spacing w:after="0" w:line="240" w:lineRule="auto"/>
    </w:pPr>
  </w:style>
  <w:style w:type="character" w:customStyle="1" w:styleId="aa">
    <w:name w:val="כותרת עליונה תו"/>
    <w:basedOn w:val="a0"/>
    <w:link w:val="a9"/>
    <w:uiPriority w:val="99"/>
    <w:rsid w:val="00C6536E"/>
  </w:style>
  <w:style w:type="paragraph" w:styleId="ab">
    <w:name w:val="footer"/>
    <w:basedOn w:val="a"/>
    <w:link w:val="ac"/>
    <w:uiPriority w:val="99"/>
    <w:unhideWhenUsed/>
    <w:rsid w:val="00C6536E"/>
    <w:pPr>
      <w:tabs>
        <w:tab w:val="center" w:pos="4153"/>
        <w:tab w:val="right" w:pos="8306"/>
      </w:tabs>
      <w:spacing w:after="0" w:line="240" w:lineRule="auto"/>
    </w:pPr>
  </w:style>
  <w:style w:type="character" w:customStyle="1" w:styleId="ac">
    <w:name w:val="כותרת תחתונה תו"/>
    <w:basedOn w:val="a0"/>
    <w:link w:val="ab"/>
    <w:uiPriority w:val="99"/>
    <w:rsid w:val="00C653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165758">
      <w:bodyDiv w:val="1"/>
      <w:marLeft w:val="0"/>
      <w:marRight w:val="0"/>
      <w:marTop w:val="0"/>
      <w:marBottom w:val="0"/>
      <w:divBdr>
        <w:top w:val="none" w:sz="0" w:space="0" w:color="auto"/>
        <w:left w:val="none" w:sz="0" w:space="0" w:color="auto"/>
        <w:bottom w:val="none" w:sz="0" w:space="0" w:color="auto"/>
        <w:right w:val="none" w:sz="0" w:space="0" w:color="auto"/>
      </w:divBdr>
    </w:div>
    <w:div w:id="539172652">
      <w:bodyDiv w:val="1"/>
      <w:marLeft w:val="0"/>
      <w:marRight w:val="0"/>
      <w:marTop w:val="0"/>
      <w:marBottom w:val="0"/>
      <w:divBdr>
        <w:top w:val="none" w:sz="0" w:space="0" w:color="auto"/>
        <w:left w:val="none" w:sz="0" w:space="0" w:color="auto"/>
        <w:bottom w:val="none" w:sz="0" w:space="0" w:color="auto"/>
        <w:right w:val="none" w:sz="0" w:space="0" w:color="auto"/>
      </w:divBdr>
    </w:div>
    <w:div w:id="1748116466">
      <w:bodyDiv w:val="1"/>
      <w:marLeft w:val="0"/>
      <w:marRight w:val="0"/>
      <w:marTop w:val="0"/>
      <w:marBottom w:val="0"/>
      <w:divBdr>
        <w:top w:val="none" w:sz="0" w:space="0" w:color="auto"/>
        <w:left w:val="none" w:sz="0" w:space="0" w:color="auto"/>
        <w:bottom w:val="none" w:sz="0" w:space="0" w:color="auto"/>
        <w:right w:val="none" w:sz="0" w:space="0" w:color="auto"/>
      </w:divBdr>
    </w:div>
    <w:div w:id="2006663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93544A-FB2E-4D88-9C6C-E04D8CAC44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5705</Words>
  <Characters>28527</Characters>
  <Application>Microsoft Office Word</Application>
  <DocSecurity>4</DocSecurity>
  <Lines>237</Lines>
  <Paragraphs>68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אסף נברו</dc:creator>
  <cp:keywords/>
  <dc:description/>
  <cp:lastModifiedBy>עדנה אור</cp:lastModifiedBy>
  <cp:revision>2</cp:revision>
  <cp:lastPrinted>2019-08-19T08:43:00Z</cp:lastPrinted>
  <dcterms:created xsi:type="dcterms:W3CDTF">2019-08-26T07:19:00Z</dcterms:created>
  <dcterms:modified xsi:type="dcterms:W3CDTF">2019-08-26T07:19:00Z</dcterms:modified>
</cp:coreProperties>
</file>